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520109AA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AA31C0">
        <w:rPr>
          <w:rFonts w:ascii="Cambria Math" w:hAnsi="Cambria Math"/>
          <w:b/>
          <w:bCs/>
          <w:color w:val="000000"/>
          <w:spacing w:val="-2"/>
        </w:rPr>
        <w:t>2</w:t>
      </w:r>
    </w:p>
    <w:p w14:paraId="5EFEBD3E" w14:textId="6F2BD183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4109FC33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" w:hAnsi="Cambria"/>
          <w:b/>
          <w:bCs/>
          <w:caps/>
        </w:rPr>
      </w:pPr>
      <w:bookmarkStart w:id="0" w:name="_Hlk195251217"/>
    </w:p>
    <w:p w14:paraId="56A8FBA2" w14:textId="69CDB60F" w:rsidR="006A3A0C" w:rsidRPr="006A3A0C" w:rsidRDefault="00DA647D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caps/>
          <w:sz w:val="24"/>
          <w:szCs w:val="24"/>
        </w:rPr>
      </w:pPr>
      <w:r>
        <w:rPr>
          <w:rFonts w:ascii="Cambria" w:hAnsi="Cambria"/>
          <w:b/>
          <w:bCs/>
          <w:caps/>
        </w:rPr>
        <w:t xml:space="preserve">Przenośne urządzenia medyczne </w:t>
      </w:r>
    </w:p>
    <w:p w14:paraId="0E3D09FF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DE384D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5E49FE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p w14:paraId="4BAA8EAE" w14:textId="6DF46C76" w:rsidR="0051673A" w:rsidRPr="007F6398" w:rsidRDefault="007F6398" w:rsidP="006A51D7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7F6398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HOLTER CIŚNIENIOWY 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- </w:t>
      </w:r>
      <w:r w:rsidR="00DA647D">
        <w:rPr>
          <w:rFonts w:ascii="Cambria Math" w:eastAsiaTheme="minorHAnsi" w:hAnsi="Cambria Math"/>
          <w:b/>
          <w:bCs/>
          <w:kern w:val="2"/>
          <w14:ligatures w14:val="standardContextual"/>
        </w:rPr>
        <w:t>6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13EC19E1" w14:textId="315CF3DD" w:rsidR="00444BB4" w:rsidRPr="00CA788D" w:rsidRDefault="00444BB4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596D2E" w:rsidRPr="00CA788D" w14:paraId="08C1BC62" w14:textId="77777777" w:rsidTr="00596D2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01CD95A" w14:textId="053D6CCD" w:rsidR="00596D2E" w:rsidRPr="00CA788D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4DCB3BCB" w14:textId="20839990" w:rsidR="00596D2E" w:rsidRPr="00CA788D" w:rsidRDefault="00596D2E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D10354" w:rsidRPr="00CA788D" w14:paraId="5B4436D3" w14:textId="77777777" w:rsidTr="0091708C">
        <w:trPr>
          <w:trHeight w:val="337"/>
        </w:trPr>
        <w:tc>
          <w:tcPr>
            <w:tcW w:w="522" w:type="dxa"/>
            <w:vAlign w:val="center"/>
          </w:tcPr>
          <w:p w14:paraId="27C1BF04" w14:textId="77777777" w:rsidR="00D10354" w:rsidRPr="00CA788D" w:rsidRDefault="00D10354" w:rsidP="00D10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4EC9BA1E" w14:textId="6A14EB48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eastAsia="Garamond" w:hAnsi="Cambria Math" w:cs="Calibri"/>
                <w:color w:val="000000"/>
              </w:rPr>
              <w:t>Urządzenie nie starsze niż 2025 rok, fabrycznie nowe, nieużywane, nie rekondycjonowane, nie powystawowe</w:t>
            </w:r>
          </w:p>
        </w:tc>
      </w:tr>
      <w:tr w:rsidR="00D10354" w:rsidRPr="00CA788D" w14:paraId="146B4D9D" w14:textId="77777777" w:rsidTr="0091708C">
        <w:tc>
          <w:tcPr>
            <w:tcW w:w="522" w:type="dxa"/>
            <w:vAlign w:val="center"/>
          </w:tcPr>
          <w:p w14:paraId="62F81C2F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635E279D" w14:textId="3F93094A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</w:rPr>
              <w:t>Oprogramowanie urządzenia w języku polskim</w:t>
            </w:r>
          </w:p>
        </w:tc>
      </w:tr>
      <w:tr w:rsidR="00D10354" w:rsidRPr="00CA788D" w14:paraId="4C4B0294" w14:textId="77777777" w:rsidTr="0091708C">
        <w:tc>
          <w:tcPr>
            <w:tcW w:w="522" w:type="dxa"/>
            <w:vAlign w:val="center"/>
          </w:tcPr>
          <w:p w14:paraId="738D2C8B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09F2BD4C" w14:textId="06D83773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</w:rPr>
              <w:t>Holter ABPM (ciśnieniowy / RR) – urządzenie medyczne służące do wykonywania pomiaru ciśnienia skurczowego i rozkurczowego o poniższych parametrach:</w:t>
            </w:r>
          </w:p>
        </w:tc>
      </w:tr>
      <w:tr w:rsidR="00D10354" w:rsidRPr="00CA788D" w14:paraId="135ED933" w14:textId="77777777" w:rsidTr="0091708C">
        <w:tc>
          <w:tcPr>
            <w:tcW w:w="522" w:type="dxa"/>
            <w:vAlign w:val="center"/>
          </w:tcPr>
          <w:p w14:paraId="74AED143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719EEDF3" w14:textId="2FD3E8E8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Pojemność pamięci: co najmniej 600 pomiarów</w:t>
            </w:r>
          </w:p>
        </w:tc>
      </w:tr>
      <w:tr w:rsidR="00D10354" w:rsidRPr="00CA788D" w14:paraId="484C84B4" w14:textId="77777777" w:rsidTr="0091708C">
        <w:tc>
          <w:tcPr>
            <w:tcW w:w="522" w:type="dxa"/>
            <w:vAlign w:val="center"/>
          </w:tcPr>
          <w:p w14:paraId="38BF3EE9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1BDD5221" w14:textId="6F9AD39C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Programowalne interwały pomiarowe w zakresie 5, 10, 15, 20, 25, 30, 40, 60, 90 minut</w:t>
            </w:r>
          </w:p>
        </w:tc>
      </w:tr>
      <w:tr w:rsidR="00D10354" w:rsidRPr="00CA788D" w14:paraId="492ECBC9" w14:textId="77777777" w:rsidTr="0091708C">
        <w:tc>
          <w:tcPr>
            <w:tcW w:w="522" w:type="dxa"/>
            <w:vAlign w:val="center"/>
          </w:tcPr>
          <w:p w14:paraId="3A8BD192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20F3A243" w14:textId="21B504E1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Zakres pomiaru ciśnienia krwi co najmniej 25 – 260 mmHg</w:t>
            </w:r>
          </w:p>
        </w:tc>
      </w:tr>
      <w:tr w:rsidR="00D10354" w:rsidRPr="00CA788D" w14:paraId="3C8FB576" w14:textId="77777777" w:rsidTr="0091708C">
        <w:tc>
          <w:tcPr>
            <w:tcW w:w="522" w:type="dxa"/>
            <w:vAlign w:val="center"/>
          </w:tcPr>
          <w:p w14:paraId="234CCBCB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5432E231" w14:textId="3888F34C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Zakres pomiaru Pulsu co najmniej 40 – 200 uderzeń na minutę</w:t>
            </w:r>
          </w:p>
        </w:tc>
      </w:tr>
      <w:tr w:rsidR="00D10354" w:rsidRPr="00CA788D" w14:paraId="6FDB9B72" w14:textId="77777777" w:rsidTr="0091708C">
        <w:trPr>
          <w:trHeight w:val="584"/>
        </w:trPr>
        <w:tc>
          <w:tcPr>
            <w:tcW w:w="522" w:type="dxa"/>
            <w:vAlign w:val="center"/>
          </w:tcPr>
          <w:p w14:paraId="703140CA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2C8F65D1" w14:textId="78EA6FFD" w:rsidR="00D10354" w:rsidRPr="00CA788D" w:rsidRDefault="00D10354" w:rsidP="00D10354">
            <w:pPr>
              <w:spacing w:after="0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Dokładność pomiaru ±3mmHg lub ±2% (w zależności od tego która wartość jest większa)</w:t>
            </w:r>
          </w:p>
        </w:tc>
      </w:tr>
      <w:tr w:rsidR="00D10354" w:rsidRPr="00CA788D" w14:paraId="61655150" w14:textId="77777777" w:rsidTr="0091708C">
        <w:tc>
          <w:tcPr>
            <w:tcW w:w="522" w:type="dxa"/>
            <w:vAlign w:val="center"/>
          </w:tcPr>
          <w:p w14:paraId="56E753E8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04116AB8" w14:textId="54D744C1" w:rsidR="00D10354" w:rsidRPr="00CA788D" w:rsidRDefault="00D10354" w:rsidP="00D10354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Oscylometryczna metoda pomiaru</w:t>
            </w:r>
          </w:p>
        </w:tc>
      </w:tr>
      <w:tr w:rsidR="00D10354" w:rsidRPr="00CA788D" w14:paraId="6DB2C534" w14:textId="77777777" w:rsidTr="0091708C">
        <w:trPr>
          <w:trHeight w:val="568"/>
        </w:trPr>
        <w:tc>
          <w:tcPr>
            <w:tcW w:w="522" w:type="dxa"/>
            <w:vAlign w:val="center"/>
          </w:tcPr>
          <w:p w14:paraId="06ED628D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5BEA71B2" w14:textId="61758617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Automatycznie kontrolowany poziom ciśnienia w mankiecie do 300 mmHg</w:t>
            </w:r>
          </w:p>
        </w:tc>
      </w:tr>
      <w:tr w:rsidR="00D10354" w:rsidRPr="00CA788D" w14:paraId="73330D01" w14:textId="77777777" w:rsidTr="0091708C">
        <w:tc>
          <w:tcPr>
            <w:tcW w:w="522" w:type="dxa"/>
            <w:vAlign w:val="center"/>
          </w:tcPr>
          <w:p w14:paraId="7E445A97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1F54590E" w14:textId="74A6025C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Cicha praca mechanizmu pompującego mankiet, głośność poniżej 35dB</w:t>
            </w:r>
          </w:p>
        </w:tc>
      </w:tr>
      <w:tr w:rsidR="00D10354" w:rsidRPr="00CA788D" w14:paraId="57A4BC17" w14:textId="77777777" w:rsidTr="0091708C">
        <w:trPr>
          <w:trHeight w:val="323"/>
        </w:trPr>
        <w:tc>
          <w:tcPr>
            <w:tcW w:w="522" w:type="dxa"/>
            <w:vAlign w:val="center"/>
          </w:tcPr>
          <w:p w14:paraId="0886DBAC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38A61626" w14:textId="1FB573BE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CA788D">
              <w:rPr>
                <w:rFonts w:ascii="Cambria Math" w:eastAsia="SimSun" w:hAnsi="Cambria Math" w:cs="Arial"/>
              </w:rPr>
              <w:t>Adaptacyjne pompowanie mankietu – stopniowe, kontrolowane zwiększanie ciśnienia do wartości umożliwiającej wykonanie pomiaru</w:t>
            </w:r>
          </w:p>
        </w:tc>
      </w:tr>
      <w:tr w:rsidR="00D10354" w:rsidRPr="00CA788D" w14:paraId="4D69F38D" w14:textId="77777777" w:rsidTr="0091708C">
        <w:tc>
          <w:tcPr>
            <w:tcW w:w="522" w:type="dxa"/>
            <w:vAlign w:val="center"/>
          </w:tcPr>
          <w:p w14:paraId="65D0AA7A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1128E849" w14:textId="0F25FE4B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eastAsia="SimSun" w:hAnsi="Cambria Math" w:cs="Arial"/>
                <w:kern w:val="2"/>
                <w:lang w:eastAsia="zh-CN" w:bidi="hi-IN"/>
              </w:rPr>
              <w:t>System eliminacji artefaktów (w tym ruchowych): Mankiet automatycznie pompuje się ponownie, jeśli wystąpią zakłócenia np. spowodowane ruchem.</w:t>
            </w:r>
          </w:p>
        </w:tc>
      </w:tr>
      <w:tr w:rsidR="00D10354" w:rsidRPr="00CA788D" w14:paraId="2CC1A2FB" w14:textId="77777777" w:rsidTr="0091708C">
        <w:tc>
          <w:tcPr>
            <w:tcW w:w="522" w:type="dxa"/>
            <w:vAlign w:val="center"/>
          </w:tcPr>
          <w:p w14:paraId="74B15876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529BAAD1" w14:textId="3F99348D" w:rsidR="00D10354" w:rsidRPr="00CA788D" w:rsidRDefault="00D10354" w:rsidP="00D10354">
            <w:pPr>
              <w:rPr>
                <w:rFonts w:ascii="Cambria Math" w:hAnsi="Cambria Math"/>
                <w:highlight w:val="yellow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 xml:space="preserve">Sensor ciśnienia - </w:t>
            </w:r>
            <w:r w:rsidRPr="00CA788D">
              <w:rPr>
                <w:rFonts w:ascii="Cambria Math" w:hAnsi="Cambria Math" w:cs="Calibri"/>
              </w:rPr>
              <w:t>Piezorezystywny</w:t>
            </w:r>
          </w:p>
        </w:tc>
      </w:tr>
      <w:tr w:rsidR="00D10354" w:rsidRPr="00CA788D" w14:paraId="79226497" w14:textId="77777777" w:rsidTr="0091708C">
        <w:tc>
          <w:tcPr>
            <w:tcW w:w="522" w:type="dxa"/>
            <w:vAlign w:val="center"/>
          </w:tcPr>
          <w:p w14:paraId="1B96530C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44900571" w14:textId="7381CCA0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Pomiar na żądanie wywołany z poziomu rejestratora przy użyciu dedykowanego przycisku.</w:t>
            </w:r>
          </w:p>
        </w:tc>
      </w:tr>
      <w:tr w:rsidR="00D10354" w:rsidRPr="00CA788D" w14:paraId="45C0A8B2" w14:textId="77777777" w:rsidTr="0091708C">
        <w:trPr>
          <w:trHeight w:val="70"/>
        </w:trPr>
        <w:tc>
          <w:tcPr>
            <w:tcW w:w="522" w:type="dxa"/>
            <w:vAlign w:val="center"/>
          </w:tcPr>
          <w:p w14:paraId="3779F150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5C2B58A9" w14:textId="55941A4C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Komunikacja z komputerem poprzez port USB lub USB-C (kompatybilny przewód jest częścią zestawu)</w:t>
            </w:r>
          </w:p>
        </w:tc>
      </w:tr>
      <w:tr w:rsidR="00D10354" w:rsidRPr="00CA788D" w14:paraId="6F7FDB06" w14:textId="77777777" w:rsidTr="0091708C">
        <w:trPr>
          <w:trHeight w:val="70"/>
        </w:trPr>
        <w:tc>
          <w:tcPr>
            <w:tcW w:w="522" w:type="dxa"/>
            <w:vAlign w:val="center"/>
          </w:tcPr>
          <w:p w14:paraId="0B149DF1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30FBE1E5" w14:textId="2DC1BF56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Tryb nocny: wyciszenie dźwięków rutynowych pomiarów</w:t>
            </w:r>
          </w:p>
        </w:tc>
      </w:tr>
      <w:tr w:rsidR="00D10354" w:rsidRPr="00CA788D" w14:paraId="5FEE0B99" w14:textId="77777777" w:rsidTr="0091708C">
        <w:trPr>
          <w:trHeight w:val="70"/>
        </w:trPr>
        <w:tc>
          <w:tcPr>
            <w:tcW w:w="522" w:type="dxa"/>
            <w:vAlign w:val="center"/>
          </w:tcPr>
          <w:p w14:paraId="17027529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545562A9" w14:textId="7CD60507" w:rsidR="00D10354" w:rsidRPr="00CA788D" w:rsidRDefault="00D10354" w:rsidP="00D10354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Min 2 przyciski funkcyjne: przerwij pomiar, pomiar na żądanie, marker zdarzeń</w:t>
            </w:r>
          </w:p>
        </w:tc>
      </w:tr>
      <w:tr w:rsidR="00D10354" w:rsidRPr="00CA788D" w14:paraId="4FAA9E5A" w14:textId="77777777" w:rsidTr="0091708C">
        <w:trPr>
          <w:trHeight w:val="70"/>
        </w:trPr>
        <w:tc>
          <w:tcPr>
            <w:tcW w:w="522" w:type="dxa"/>
            <w:vAlign w:val="center"/>
          </w:tcPr>
          <w:p w14:paraId="4A3FD004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0D1BF55C" w14:textId="398BE5FD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Hybrydowe powiadomienie o zbliżającym się pomiarze, dźwiękowe i wizualne przy pomocy dwóch diod LED. Sygnalizacja następuje min. 20 sekund przed rozpoczęciem pomiaru.</w:t>
            </w:r>
          </w:p>
        </w:tc>
      </w:tr>
      <w:tr w:rsidR="00D10354" w:rsidRPr="00CA788D" w14:paraId="33DCDE92" w14:textId="77777777" w:rsidTr="0091708C">
        <w:trPr>
          <w:trHeight w:val="70"/>
        </w:trPr>
        <w:tc>
          <w:tcPr>
            <w:tcW w:w="522" w:type="dxa"/>
            <w:vAlign w:val="center"/>
          </w:tcPr>
          <w:p w14:paraId="0460E424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</w:tcPr>
          <w:p w14:paraId="141CE729" w14:textId="4702EBE8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natychmiastowego przerwania pomiaru</w:t>
            </w:r>
          </w:p>
        </w:tc>
      </w:tr>
      <w:tr w:rsidR="00D10354" w:rsidRPr="00CA788D" w14:paraId="7AA1FE0E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63D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BC7" w14:textId="56210AAE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Algorytmy pomiaru ciśnienia krwi spełniające wspólną normę opracowaną przez AAMI, ESH oraz ISO tj. 81060-2 (aktualizacja - Amd 2:2024), spełnianie wymagań BISH (dawne: BSH)</w:t>
            </w:r>
          </w:p>
        </w:tc>
      </w:tr>
      <w:tr w:rsidR="00D10354" w:rsidRPr="00CA788D" w14:paraId="55EC8455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6B34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7725" w14:textId="4CA3A886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Wyświetlacz LCD w rejestratorze do wyświetlania wartości pomiarów oraz komunikatów serwisowych</w:t>
            </w:r>
          </w:p>
        </w:tc>
      </w:tr>
      <w:tr w:rsidR="00D10354" w:rsidRPr="00CA788D" w14:paraId="0E2BC161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C10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430" w14:textId="3D850B6D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System sprawdzający naładowanie akumulatora w momencie jego włożenia</w:t>
            </w:r>
          </w:p>
        </w:tc>
      </w:tr>
      <w:tr w:rsidR="00D10354" w:rsidRPr="00CA788D" w14:paraId="225535AB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54D8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B8E" w14:textId="341419E8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Wyświetlenie stanu naładowania akumulatora w trakcie uruchamiania rejestratora</w:t>
            </w:r>
          </w:p>
        </w:tc>
      </w:tr>
      <w:tr w:rsidR="00D10354" w:rsidRPr="00CA788D" w14:paraId="03AA6A82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6FF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F1E" w14:textId="0232B3CC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Zasilanie z dedykowanego akumulatora</w:t>
            </w:r>
          </w:p>
        </w:tc>
      </w:tr>
      <w:tr w:rsidR="00D10354" w:rsidRPr="00CA788D" w14:paraId="7B643FA7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B114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A6B" w14:textId="6E285CC4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Wymiana akumulatora możliwa przez użytkownika</w:t>
            </w:r>
          </w:p>
        </w:tc>
      </w:tr>
      <w:tr w:rsidR="00D10354" w:rsidRPr="00CA788D" w14:paraId="5C91EA0C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E021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293" w14:textId="1D7BCC3C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Waga z włożonym akumulatorem nie więcej niż 150g</w:t>
            </w:r>
          </w:p>
        </w:tc>
      </w:tr>
      <w:tr w:rsidR="00D10354" w:rsidRPr="00CA788D" w14:paraId="3692E633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B47C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475" w14:textId="3156DC1C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Rozmiary rejestratora: nie większy niż 100 x 90 x 30 mm</w:t>
            </w:r>
          </w:p>
        </w:tc>
      </w:tr>
      <w:tr w:rsidR="00D10354" w:rsidRPr="00CA788D" w14:paraId="17A6B456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71F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CDF" w14:textId="6C46EE7E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W zestawie z rejestratorem pokrowiec na urządzenie, 2 mankiety, 2 akumulatory, ładowarka</w:t>
            </w:r>
          </w:p>
        </w:tc>
      </w:tr>
      <w:tr w:rsidR="00D10354" w:rsidRPr="00CA788D" w14:paraId="1F4824A8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FB3D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59D" w14:textId="78384D2F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Mankiet wpinany do rejestratora metalową szybkozłączką</w:t>
            </w:r>
          </w:p>
        </w:tc>
      </w:tr>
      <w:tr w:rsidR="00D10354" w:rsidRPr="00CA788D" w14:paraId="2B6B55E6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F27C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631" w14:textId="77777777" w:rsidR="00D10354" w:rsidRPr="00CA788D" w:rsidRDefault="00D10354" w:rsidP="00D10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Kompatybilność z mankietami w rozmiarach:</w:t>
            </w:r>
          </w:p>
          <w:p w14:paraId="50F281DA" w14:textId="77777777" w:rsidR="00D10354" w:rsidRPr="00CA788D" w:rsidRDefault="00D10354" w:rsidP="00D10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24-32 cm – średni (jest częścią zestawu)</w:t>
            </w:r>
          </w:p>
          <w:p w14:paraId="026C700D" w14:textId="77777777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32-38 cm – duży ( jest częścią zestawu)</w:t>
            </w:r>
          </w:p>
          <w:p w14:paraId="450D5464" w14:textId="15134CC3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20-24 cm – mały (nie jest częścią zestawu)</w:t>
            </w:r>
          </w:p>
        </w:tc>
      </w:tr>
      <w:tr w:rsidR="00D10354" w:rsidRPr="00CA788D" w14:paraId="272ABAE2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CAA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83DE" w14:textId="20748480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Instrukcja obsługi w języku polski</w:t>
            </w:r>
          </w:p>
        </w:tc>
      </w:tr>
      <w:tr w:rsidR="00D10354" w:rsidRPr="00CA788D" w14:paraId="5749FDA4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44C6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D25" w14:textId="310BDAB3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Dopuszczenia i certyfikaty zgodnie z obowiązującymi przepisami</w:t>
            </w:r>
          </w:p>
        </w:tc>
      </w:tr>
      <w:tr w:rsidR="00D10354" w:rsidRPr="00CA788D" w14:paraId="363B5C93" w14:textId="77777777" w:rsidTr="0091708C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5751" w14:textId="77777777" w:rsidR="00D10354" w:rsidRPr="00CA788D" w:rsidRDefault="00D10354" w:rsidP="00D103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6FD" w14:textId="2ED1C159" w:rsidR="00D10354" w:rsidRPr="00CA788D" w:rsidRDefault="00D10354" w:rsidP="00D10354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</w:rPr>
              <w:t>Gwarancja min. 24 miesiące</w:t>
            </w:r>
          </w:p>
        </w:tc>
      </w:tr>
    </w:tbl>
    <w:p w14:paraId="6DA286A8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2DD8025F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p w14:paraId="56042832" w14:textId="18DDD076" w:rsidR="00444BB4" w:rsidRPr="00CA788D" w:rsidRDefault="007F6398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>HOLTER EKG</w:t>
      </w:r>
      <w:r w:rsidR="00B41036"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</w:t>
      </w:r>
      <w:r w:rsidR="00B41036" w:rsidRPr="00CA788D">
        <w:rPr>
          <w:rFonts w:ascii="Cambria Math" w:hAnsi="Cambria Math"/>
          <w:b/>
          <w:bCs/>
        </w:rPr>
        <w:t xml:space="preserve">3 KANAŁOWY </w:t>
      </w: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B41036" w:rsidRPr="00CA788D">
        <w:rPr>
          <w:rFonts w:ascii="Cambria Math" w:eastAsia="Calibri,Arial" w:hAnsi="Cambria Math"/>
          <w:b/>
          <w:bCs/>
        </w:rPr>
        <w:t>5</w:t>
      </w:r>
      <w:r w:rsidRPr="00CA788D">
        <w:rPr>
          <w:rFonts w:ascii="Cambria Math" w:eastAsia="Calibri,Arial" w:hAnsi="Cambria Math"/>
          <w:b/>
          <w:bCs/>
        </w:rPr>
        <w:t xml:space="preserve"> SZT</w:t>
      </w:r>
    </w:p>
    <w:p w14:paraId="21993F84" w14:textId="77777777" w:rsidR="0051673A" w:rsidRPr="00CA788D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CA788D" w14:paraId="511BADE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1E404D4" w14:textId="1C844A1F" w:rsidR="007F6398" w:rsidRPr="00CA788D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339A231D" w14:textId="0C92E0DD" w:rsidR="007F6398" w:rsidRPr="00CA788D" w:rsidRDefault="007F6398" w:rsidP="00B41036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B41036" w:rsidRPr="00CA788D" w14:paraId="4266461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754F32FB" w14:textId="250C6F17" w:rsidR="00B41036" w:rsidRPr="00CA788D" w:rsidRDefault="00B41036" w:rsidP="00B4103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eastAsia="Garamond" w:hAnsi="Cambria Math" w:cs="Calibri"/>
                <w:color w:val="000000"/>
              </w:rPr>
              <w:t>Urządzenie nie starsze niż 2025 rok, fabrycznie nowe, nieużywane, nie rekondycjonowane, nie powystawowe</w:t>
            </w:r>
          </w:p>
        </w:tc>
      </w:tr>
      <w:tr w:rsidR="00B41036" w:rsidRPr="00CA788D" w14:paraId="708F0C9F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290D886" w14:textId="690E871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Oprogramowanie urządzenia w języku polskim</w:t>
            </w:r>
          </w:p>
        </w:tc>
      </w:tr>
      <w:tr w:rsidR="00B41036" w:rsidRPr="00CA788D" w14:paraId="431D14F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7C5A159A" w14:textId="6D607C7A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Rejestrator 3 kanałowy (stosownie od ustawień i rozmieszczenia elektrod)</w:t>
            </w:r>
          </w:p>
        </w:tc>
      </w:tr>
      <w:tr w:rsidR="00B41036" w:rsidRPr="00CA788D" w14:paraId="12F4643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47A743FA" w14:textId="29944457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Na wyposażeniu 5 odprowadzeniowy kabel pacjenta do rejestracji 3 kanałowej.</w:t>
            </w:r>
          </w:p>
        </w:tc>
      </w:tr>
      <w:tr w:rsidR="00B41036" w:rsidRPr="00CA788D" w14:paraId="00AFF6E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56215B00" w14:textId="380E865D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Zapis danych w trybie 3 kanałowym z 5 elektrod </w:t>
            </w:r>
          </w:p>
        </w:tc>
      </w:tr>
      <w:tr w:rsidR="00B41036" w:rsidRPr="00CA788D" w14:paraId="10F4A42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31B321C1" w14:textId="20455F93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Rejestrowane odprowadzenia:</w:t>
            </w:r>
            <w:r w:rsidRPr="00CA788D">
              <w:rPr>
                <w:rFonts w:ascii="Cambria Math" w:eastAsia="SimSun" w:hAnsi="Cambria Math" w:cs="Calibri"/>
              </w:rPr>
              <w:br/>
              <w:t>- 3 odprowadzenia: V1, V3, V5</w:t>
            </w:r>
          </w:p>
        </w:tc>
      </w:tr>
      <w:tr w:rsidR="00B41036" w:rsidRPr="00CA788D" w14:paraId="7A13A25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5D55A0DF" w14:textId="20705050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Obsługa rejestratora za pomocą 4 kierunkowego joysticka lub przycisków funkcyjnych</w:t>
            </w:r>
          </w:p>
        </w:tc>
      </w:tr>
      <w:tr w:rsidR="00B41036" w:rsidRPr="00CA788D" w14:paraId="362449E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32E2D54A" w14:textId="0FC5D299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Sprawdzanie niepodłączonych odprowadzeń</w:t>
            </w:r>
          </w:p>
        </w:tc>
      </w:tr>
      <w:tr w:rsidR="00B41036" w:rsidRPr="00CA788D" w14:paraId="332CAD9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522BAC5D" w14:textId="332D00A3" w:rsidR="00B41036" w:rsidRPr="00CA788D" w:rsidRDefault="00B41036" w:rsidP="00B4103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Podgląd każdego odprowadzenia EKG na ekranie rejestratora</w:t>
            </w:r>
          </w:p>
        </w:tc>
      </w:tr>
      <w:tr w:rsidR="00B41036" w:rsidRPr="00CA788D" w14:paraId="464ADF3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516B169C" w14:textId="607E4AE0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Czas zapisu minimum: 12 godzin, 24 godziny, 48 godzin</w:t>
            </w:r>
          </w:p>
        </w:tc>
      </w:tr>
      <w:tr w:rsidR="00B41036" w:rsidRPr="00CA788D" w14:paraId="01FE112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74A3B1E" w14:textId="5295B018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75CAD945" w14:textId="680B4F29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Czujnik aktywności fizycznej pacjenta</w:t>
            </w:r>
          </w:p>
        </w:tc>
      </w:tr>
      <w:tr w:rsidR="00B41036" w:rsidRPr="00CA788D" w14:paraId="5453D5C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4A10951" w14:textId="0C39B138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30EF1875" w14:textId="14E8C54B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Wyświetlacz LCD min 2,0” o rozdzielczości min 120x60</w:t>
            </w:r>
          </w:p>
        </w:tc>
      </w:tr>
      <w:tr w:rsidR="00B41036" w:rsidRPr="00CA788D" w14:paraId="72AE4618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8AEE" w14:textId="09183BAD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5D2" w14:textId="40E58937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Waga rejestratora max. 125g</w:t>
            </w:r>
          </w:p>
        </w:tc>
      </w:tr>
      <w:tr w:rsidR="00B41036" w:rsidRPr="00CA788D" w14:paraId="0F94D942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863" w14:textId="4417CCA4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B692" w14:textId="40CDDAF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Wymiary rejestratora: max. 110 x 70 x 30 mm</w:t>
            </w:r>
          </w:p>
        </w:tc>
      </w:tr>
      <w:tr w:rsidR="00B41036" w:rsidRPr="00CA788D" w14:paraId="4B75D102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60C3" w14:textId="37249E4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03FD" w14:textId="3455593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Długość kabla pacjenta w zależności od odprowadzenia: min. 40 max. 90 cm </w:t>
            </w:r>
          </w:p>
        </w:tc>
      </w:tr>
      <w:tr w:rsidR="00B41036" w:rsidRPr="00CA788D" w14:paraId="01DFC6FF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1A3D" w14:textId="0BFE3330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47D7" w14:textId="494BA07D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Przygotowywanie rejestratora i odczyt danych z pomocą dedykowanego kabla USB – kabel na wyposażeniu rejestratora</w:t>
            </w:r>
          </w:p>
        </w:tc>
      </w:tr>
      <w:tr w:rsidR="00B41036" w:rsidRPr="00CA788D" w14:paraId="2FB8E459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DE7C" w14:textId="507A0F66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F737" w14:textId="7558C6A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Transmisja danych za pomocą USB,z  możliwością wyświetlania zapisu EKG oraz poziomu szumów z każdego odprowadzenia na ekranie komputera oraz przy użyciu Karty SD</w:t>
            </w:r>
          </w:p>
        </w:tc>
      </w:tr>
      <w:tr w:rsidR="00B41036" w:rsidRPr="00CA788D" w14:paraId="635D7702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C3A" w14:textId="76274EC4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2B5D" w14:textId="69C90BEB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Możliwość edycji parametrów badania z poziomu rejestratora </w:t>
            </w:r>
          </w:p>
        </w:tc>
      </w:tr>
      <w:tr w:rsidR="00B41036" w:rsidRPr="00CA788D" w14:paraId="3A00CF00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4DB1" w14:textId="0E49C593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322D" w14:textId="60DB12E8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Częstotliwość próbkowania min.  8 x 2000Hz </w:t>
            </w:r>
          </w:p>
        </w:tc>
      </w:tr>
      <w:tr w:rsidR="00B41036" w:rsidRPr="00CA788D" w14:paraId="2799AC72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1937" w14:textId="318CEC04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03FD" w14:textId="4F7134A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Funkcja wykrywania rozrusznika 100us przy próbkowaniu min. 40000Hz</w:t>
            </w:r>
          </w:p>
        </w:tc>
      </w:tr>
      <w:tr w:rsidR="00B41036" w:rsidRPr="00CA788D" w14:paraId="2B12F493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E40B" w14:textId="2DCD010C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3B69" w14:textId="44FD0956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Zapis danych na karcie pamięci typu SD min. 2 GB (umożliwienie zapisu na min. 48 godzin)</w:t>
            </w:r>
          </w:p>
        </w:tc>
      </w:tr>
      <w:tr w:rsidR="00B41036" w:rsidRPr="00CA788D" w14:paraId="256D742E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81E" w14:textId="33C0B258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86A1" w14:textId="3A5C03F5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Przycisk zdarzeń pacjenta wraz z zapisem głosowym (wbudowany mikrofon), </w:t>
            </w:r>
          </w:p>
        </w:tc>
      </w:tr>
      <w:tr w:rsidR="00B41036" w:rsidRPr="00CA788D" w14:paraId="60D6FDC7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1830" w14:textId="030BB18A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DE53" w14:textId="77108E1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Pasmo przenoszenia min. 0,05 -220 Hz</w:t>
            </w:r>
          </w:p>
        </w:tc>
      </w:tr>
      <w:tr w:rsidR="00B41036" w:rsidRPr="00CA788D" w14:paraId="02BAC1F1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00DF" w14:textId="5A4B0E74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AF6" w14:textId="512707A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Impedancja wejściowa: min. 20 MΩ </w:t>
            </w:r>
          </w:p>
        </w:tc>
      </w:tr>
      <w:tr w:rsidR="00B41036" w:rsidRPr="00CA788D" w14:paraId="16C2C995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44F8" w14:textId="7EA06D22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C379" w14:textId="615C833A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Wskaźnik niskiej baterii: sygnał dźwiękowy i komunikat na wyświetlaczu</w:t>
            </w:r>
          </w:p>
        </w:tc>
      </w:tr>
      <w:tr w:rsidR="00B41036" w:rsidRPr="00CA788D" w14:paraId="4C0CC65F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30A5" w14:textId="3047AE56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00DC" w14:textId="35233CCF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Możliwość włączenia/wyłączenia dźwięku klawiszy </w:t>
            </w:r>
          </w:p>
        </w:tc>
      </w:tr>
      <w:tr w:rsidR="00B41036" w:rsidRPr="00CA788D" w14:paraId="4817A0C1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0D96" w14:textId="1044EED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23CF" w14:textId="23E0AAE4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Zasilanie za pomocą baterii lub akumulatorów AA</w:t>
            </w:r>
          </w:p>
        </w:tc>
      </w:tr>
      <w:tr w:rsidR="00B41036" w:rsidRPr="00CA788D" w14:paraId="634C93E2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C6CB" w14:textId="15619B8E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20A0" w14:textId="7D08B08F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Dodatkowe, wewnętrzne zasilanie do podtrzymywania zapisu w trakcie wymiany baterii/akumulatorów.</w:t>
            </w:r>
          </w:p>
        </w:tc>
      </w:tr>
      <w:tr w:rsidR="00B41036" w:rsidRPr="00CA788D" w14:paraId="735A0AD0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EDCE" w14:textId="33B094D6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BF8B" w14:textId="516A65F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Na wyposażeniu etui z regulowanym pasem biodrowym</w:t>
            </w:r>
          </w:p>
        </w:tc>
      </w:tr>
      <w:tr w:rsidR="00B41036" w:rsidRPr="00CA788D" w14:paraId="5378BCF7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6083" w14:textId="35DC8C10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48B3" w14:textId="79D5C276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Instrukcja w języku polskim</w:t>
            </w:r>
          </w:p>
        </w:tc>
      </w:tr>
      <w:tr w:rsidR="00B41036" w:rsidRPr="00CA788D" w14:paraId="3602AF60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E342" w14:textId="0D081749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0B3A" w14:textId="189228FF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Gwarancja minimum 24 m-ce</w:t>
            </w:r>
          </w:p>
        </w:tc>
      </w:tr>
      <w:tr w:rsidR="00B41036" w:rsidRPr="00CA788D" w14:paraId="0EB9222D" w14:textId="77777777" w:rsidTr="00D10354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046C" w14:textId="2F29CF71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9B2" w14:textId="3A3B897E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</w:tr>
    </w:tbl>
    <w:p w14:paraId="13CB2A27" w14:textId="1F563080" w:rsidR="0051673A" w:rsidRPr="00CA788D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F9A1346" w14:textId="77777777" w:rsidR="00444BB4" w:rsidRPr="00CA788D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7F88E26" w14:textId="242455B9" w:rsidR="00B41036" w:rsidRPr="00CA788D" w:rsidRDefault="00B41036" w:rsidP="00B41036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HOLTER EKG </w:t>
      </w:r>
      <w:r w:rsidRPr="00CA788D">
        <w:rPr>
          <w:rFonts w:ascii="Cambria Math" w:hAnsi="Cambria Math"/>
          <w:b/>
          <w:bCs/>
        </w:rPr>
        <w:t xml:space="preserve">12 KANAŁOWY </w:t>
      </w: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Pr="00CA788D">
        <w:rPr>
          <w:rFonts w:ascii="Cambria Math" w:eastAsia="Calibri,Arial" w:hAnsi="Cambria Math"/>
          <w:b/>
          <w:bCs/>
        </w:rPr>
        <w:t>1 SZT</w:t>
      </w:r>
    </w:p>
    <w:p w14:paraId="357216B5" w14:textId="77777777" w:rsidR="00B41036" w:rsidRPr="00CA788D" w:rsidRDefault="00B41036" w:rsidP="00B41036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B41036" w:rsidRPr="00CA788D" w14:paraId="212A0E4C" w14:textId="77777777" w:rsidTr="00904647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74DDDB7E" w14:textId="77777777" w:rsidR="00B41036" w:rsidRPr="00CA788D" w:rsidRDefault="00B41036" w:rsidP="0090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7E3A6462" w14:textId="77777777" w:rsidR="00B41036" w:rsidRPr="00CA788D" w:rsidRDefault="00B41036" w:rsidP="00B41036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B41036" w:rsidRPr="00CA788D" w14:paraId="55C484E7" w14:textId="77777777" w:rsidTr="00904647">
        <w:trPr>
          <w:trHeight w:val="70"/>
        </w:trPr>
        <w:tc>
          <w:tcPr>
            <w:tcW w:w="522" w:type="dxa"/>
            <w:vAlign w:val="center"/>
          </w:tcPr>
          <w:p w14:paraId="6573357A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0FD7682F" w14:textId="1ED02D02" w:rsidR="00B41036" w:rsidRPr="00CA788D" w:rsidRDefault="00B41036" w:rsidP="00B4103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Oprogramowanie urządzenia w języku polskim</w:t>
            </w:r>
          </w:p>
        </w:tc>
      </w:tr>
      <w:tr w:rsidR="00B41036" w:rsidRPr="00CA788D" w14:paraId="45CA1FF8" w14:textId="77777777" w:rsidTr="00904647">
        <w:trPr>
          <w:trHeight w:val="70"/>
        </w:trPr>
        <w:tc>
          <w:tcPr>
            <w:tcW w:w="522" w:type="dxa"/>
            <w:vAlign w:val="center"/>
          </w:tcPr>
          <w:p w14:paraId="6F2B63BD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6E9E30FC" w14:textId="335B6C16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Rejestrator 3, 7, 12-kanałowy (stosownie od ustawień i rozmieszczenia elektrod)</w:t>
            </w:r>
          </w:p>
        </w:tc>
      </w:tr>
      <w:tr w:rsidR="00B41036" w:rsidRPr="00CA788D" w14:paraId="5A61F2DC" w14:textId="77777777" w:rsidTr="00904647">
        <w:trPr>
          <w:trHeight w:val="70"/>
        </w:trPr>
        <w:tc>
          <w:tcPr>
            <w:tcW w:w="522" w:type="dxa"/>
            <w:vAlign w:val="center"/>
          </w:tcPr>
          <w:p w14:paraId="763940A3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0D719B5D" w14:textId="554E50F9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Na wyposażeniu 10 odprowadzeniowy kabel pacjenta do rejestracji 12 kanałowej i 5 odprowadzeniowy kabel pacjenta do rejestracji 3 i 7 kanałowej.</w:t>
            </w:r>
          </w:p>
        </w:tc>
      </w:tr>
      <w:tr w:rsidR="00B41036" w:rsidRPr="00CA788D" w14:paraId="0AF6D09C" w14:textId="77777777" w:rsidTr="00904647">
        <w:trPr>
          <w:trHeight w:val="70"/>
        </w:trPr>
        <w:tc>
          <w:tcPr>
            <w:tcW w:w="522" w:type="dxa"/>
            <w:vAlign w:val="center"/>
          </w:tcPr>
          <w:p w14:paraId="7AAEC4F9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1DC7899B" w14:textId="38853726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Zapis danych w trybie 3 i 7 kanałowym z 5 elektrod i 12-kanałowym z 10 elektrod</w:t>
            </w:r>
          </w:p>
        </w:tc>
      </w:tr>
      <w:tr w:rsidR="00B41036" w:rsidRPr="00CA788D" w14:paraId="30FB723A" w14:textId="77777777" w:rsidTr="00904647">
        <w:trPr>
          <w:trHeight w:val="70"/>
        </w:trPr>
        <w:tc>
          <w:tcPr>
            <w:tcW w:w="522" w:type="dxa"/>
            <w:vAlign w:val="center"/>
          </w:tcPr>
          <w:p w14:paraId="39ADA738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55F4F22C" w14:textId="69A18CB6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Rejestrowane odprowadzenia:</w:t>
            </w:r>
            <w:r w:rsidRPr="00CA788D">
              <w:rPr>
                <w:rFonts w:ascii="Cambria Math" w:eastAsia="SimSun" w:hAnsi="Cambria Math" w:cs="Calibri"/>
              </w:rPr>
              <w:br/>
              <w:t>- 3 odprowadzenia: V1, V3, V5</w:t>
            </w:r>
            <w:r w:rsidRPr="00CA788D">
              <w:rPr>
                <w:rFonts w:ascii="Cambria Math" w:eastAsia="SimSun" w:hAnsi="Cambria Math" w:cs="Calibri"/>
              </w:rPr>
              <w:br/>
              <w:t>- 7 odprowadzeń I, II, III, aVR, aVL, aVF, V1</w:t>
            </w:r>
            <w:r w:rsidRPr="00CA788D">
              <w:rPr>
                <w:rFonts w:ascii="Cambria Math" w:eastAsia="SimSun" w:hAnsi="Cambria Math" w:cs="Calibri"/>
              </w:rPr>
              <w:br/>
              <w:t>- 12 odprowadzeń: I, II, III, aVR, aVL, aVF, V1, V2, V3, V4, V5, V6</w:t>
            </w:r>
          </w:p>
        </w:tc>
      </w:tr>
      <w:tr w:rsidR="00B41036" w:rsidRPr="00CA788D" w14:paraId="17DD8B5A" w14:textId="77777777" w:rsidTr="00904647">
        <w:trPr>
          <w:trHeight w:val="70"/>
        </w:trPr>
        <w:tc>
          <w:tcPr>
            <w:tcW w:w="522" w:type="dxa"/>
            <w:vAlign w:val="center"/>
          </w:tcPr>
          <w:p w14:paraId="3959F8A8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4BA519DA" w14:textId="75A00F23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Obsługa rejestratora za pomocą 4 kierunkowego joysticka lub przycisków funkcyjnych</w:t>
            </w:r>
          </w:p>
        </w:tc>
      </w:tr>
      <w:tr w:rsidR="00B41036" w:rsidRPr="00CA788D" w14:paraId="48D5DE09" w14:textId="77777777" w:rsidTr="00904647">
        <w:trPr>
          <w:trHeight w:val="70"/>
        </w:trPr>
        <w:tc>
          <w:tcPr>
            <w:tcW w:w="522" w:type="dxa"/>
            <w:vAlign w:val="center"/>
          </w:tcPr>
          <w:p w14:paraId="2937B64A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5959105E" w14:textId="1871969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Sprawdzanie niepodłączonych odprowadzeń</w:t>
            </w:r>
          </w:p>
        </w:tc>
      </w:tr>
      <w:tr w:rsidR="00B41036" w:rsidRPr="00CA788D" w14:paraId="046844DB" w14:textId="77777777" w:rsidTr="00904647">
        <w:trPr>
          <w:trHeight w:val="70"/>
        </w:trPr>
        <w:tc>
          <w:tcPr>
            <w:tcW w:w="522" w:type="dxa"/>
            <w:vAlign w:val="center"/>
          </w:tcPr>
          <w:p w14:paraId="4FB3CAB9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3F74F1AD" w14:textId="58AA2565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Podgląd każdego odprowadzenia EKG na ekranie rejestratora</w:t>
            </w:r>
          </w:p>
        </w:tc>
      </w:tr>
      <w:tr w:rsidR="00B41036" w:rsidRPr="00CA788D" w14:paraId="1AA255E4" w14:textId="77777777" w:rsidTr="00904647">
        <w:trPr>
          <w:trHeight w:val="70"/>
        </w:trPr>
        <w:tc>
          <w:tcPr>
            <w:tcW w:w="522" w:type="dxa"/>
            <w:vAlign w:val="center"/>
          </w:tcPr>
          <w:p w14:paraId="2F263238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67614BB5" w14:textId="1269830A" w:rsidR="00B41036" w:rsidRPr="00CA788D" w:rsidRDefault="00B41036" w:rsidP="00B4103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Czas zapisu minimum: 12 godzin, 24 godziny, 48 godzin, 7 dni i nieograniczony</w:t>
            </w:r>
          </w:p>
        </w:tc>
      </w:tr>
      <w:tr w:rsidR="00B41036" w:rsidRPr="00CA788D" w14:paraId="666595D9" w14:textId="77777777" w:rsidTr="00904647">
        <w:trPr>
          <w:trHeight w:val="70"/>
        </w:trPr>
        <w:tc>
          <w:tcPr>
            <w:tcW w:w="522" w:type="dxa"/>
            <w:vAlign w:val="center"/>
          </w:tcPr>
          <w:p w14:paraId="60C5DE53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21EEEF78" w14:textId="74D4C6F5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Czujnik aktywności fizycznej pacjenta</w:t>
            </w:r>
          </w:p>
        </w:tc>
      </w:tr>
      <w:tr w:rsidR="00B41036" w:rsidRPr="00CA788D" w14:paraId="174F8B7C" w14:textId="77777777" w:rsidTr="00904647">
        <w:trPr>
          <w:trHeight w:val="70"/>
        </w:trPr>
        <w:tc>
          <w:tcPr>
            <w:tcW w:w="522" w:type="dxa"/>
            <w:vAlign w:val="center"/>
          </w:tcPr>
          <w:p w14:paraId="62329C11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4A9A2A24" w14:textId="21E1AB47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Wyświetlacz LCD min 2,0” o rozdzielczości min 120x60</w:t>
            </w:r>
          </w:p>
        </w:tc>
      </w:tr>
      <w:tr w:rsidR="00B41036" w:rsidRPr="00CA788D" w14:paraId="7E2B84C7" w14:textId="77777777" w:rsidTr="00904647">
        <w:trPr>
          <w:trHeight w:val="70"/>
        </w:trPr>
        <w:tc>
          <w:tcPr>
            <w:tcW w:w="522" w:type="dxa"/>
            <w:vAlign w:val="center"/>
          </w:tcPr>
          <w:p w14:paraId="61A6D6CE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588B96F8" w14:textId="69748973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Waga rejestratora max. 125g</w:t>
            </w:r>
          </w:p>
        </w:tc>
      </w:tr>
      <w:tr w:rsidR="00B41036" w:rsidRPr="00CA788D" w14:paraId="13DA64FA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BA94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BC5E" w14:textId="36C9E5A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Wymiary rejestratora: max. 110 x 70 x 30 mm</w:t>
            </w:r>
          </w:p>
        </w:tc>
      </w:tr>
      <w:tr w:rsidR="00B41036" w:rsidRPr="00CA788D" w14:paraId="6E71423C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83FE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7173" w14:textId="7A7B3E0E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Długość kabla pacjenta w zależności od odprowadzenia: min. 40 max. 90 cm </w:t>
            </w:r>
          </w:p>
        </w:tc>
      </w:tr>
      <w:tr w:rsidR="00B41036" w:rsidRPr="00CA788D" w14:paraId="41748E41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E280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EECA" w14:textId="6508A6DB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Przygotowywanie rejestratora i odczyt danych z pomocą dedykowanego kabla USB – kabel na wyposażeniu rejestratora</w:t>
            </w:r>
          </w:p>
        </w:tc>
      </w:tr>
      <w:tr w:rsidR="00B41036" w:rsidRPr="00CA788D" w14:paraId="294A8ADC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968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53CC" w14:textId="17F5FE7F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Transmisja danych za pomocą USB, z możliwością wyświetlania zapisu EKG oraz poziomu szumów z każdego odprowadzenia na ekranie komputera oraz przy użyciu Karty SD</w:t>
            </w:r>
          </w:p>
        </w:tc>
      </w:tr>
      <w:tr w:rsidR="00B41036" w:rsidRPr="00CA788D" w14:paraId="05871C74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D3EB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A87A" w14:textId="533106EE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Możliwość edycji parametrów badania z poziomu rejestratora </w:t>
            </w:r>
          </w:p>
        </w:tc>
      </w:tr>
      <w:tr w:rsidR="00B41036" w:rsidRPr="00CA788D" w14:paraId="5AFEC14B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303C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A12" w14:textId="1AE3CC87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Częstotliwość próbkowania min. 8 x 2000Hz </w:t>
            </w:r>
          </w:p>
        </w:tc>
      </w:tr>
      <w:tr w:rsidR="00B41036" w:rsidRPr="00CA788D" w14:paraId="1FBF1A10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44A4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4516" w14:textId="302A186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Funkcja wykrywania rozrusznika 100us przy próbkowaniu min. 40000Hz</w:t>
            </w:r>
          </w:p>
        </w:tc>
      </w:tr>
      <w:tr w:rsidR="00B41036" w:rsidRPr="00CA788D" w14:paraId="12D667E7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8CB7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051A" w14:textId="59F62A10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Zapis danych na karcie pamięci typu SD min. 2 GB (umożliwienie zapisu na min. 7 dni)</w:t>
            </w:r>
          </w:p>
        </w:tc>
      </w:tr>
      <w:tr w:rsidR="00B41036" w:rsidRPr="00CA788D" w14:paraId="5ACDB5EA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C366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0445" w14:textId="53B88612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Przycisk zdarzeń pacjenta wraz z zapisem głosowym (wbudowany mikrofon), </w:t>
            </w:r>
          </w:p>
        </w:tc>
      </w:tr>
      <w:tr w:rsidR="00B41036" w:rsidRPr="00CA788D" w14:paraId="5976A5F1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ACC0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F3F4" w14:textId="68FC4DB5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Pasmo przenoszenia min. 0,05 -220 Hz</w:t>
            </w:r>
          </w:p>
        </w:tc>
      </w:tr>
      <w:tr w:rsidR="00B41036" w:rsidRPr="00CA788D" w14:paraId="609F8BC6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E146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024A" w14:textId="323E0B8C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Impedancja wejściowa: min. 20 MΩ </w:t>
            </w:r>
          </w:p>
        </w:tc>
      </w:tr>
      <w:tr w:rsidR="00B41036" w:rsidRPr="00CA788D" w14:paraId="0709B57A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224A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5849" w14:textId="114DB7D4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Wskaźnik niskiej baterii: sygnał dźwiękowy i komunikat na wyświetlaczu</w:t>
            </w:r>
          </w:p>
        </w:tc>
      </w:tr>
      <w:tr w:rsidR="00B41036" w:rsidRPr="00CA788D" w14:paraId="63C40485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B57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EDEA" w14:textId="6D91FBCE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Możliwość włączenia/wyłączenia dźwięku klawiszy </w:t>
            </w:r>
          </w:p>
        </w:tc>
      </w:tr>
      <w:tr w:rsidR="00B41036" w:rsidRPr="00CA788D" w14:paraId="618CA8D0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4C56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8044" w14:textId="14760C18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Zasilanie za pomocą baterii lub akumulatorów AA</w:t>
            </w:r>
          </w:p>
        </w:tc>
      </w:tr>
      <w:tr w:rsidR="00B41036" w:rsidRPr="00CA788D" w14:paraId="73281A4E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13EB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0ED7" w14:textId="0FBAAABF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Dodatkowe, wewnętrzne zasilanie do podtrzymywania zapisu w trakcie wymiany baterii/akumulatorów.</w:t>
            </w:r>
          </w:p>
        </w:tc>
      </w:tr>
      <w:tr w:rsidR="00B41036" w:rsidRPr="00CA788D" w14:paraId="61600E6C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181F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4BC9" w14:textId="07351371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Na wyposażeniu etui z regulowanym pasem biodrowym</w:t>
            </w:r>
          </w:p>
        </w:tc>
      </w:tr>
      <w:tr w:rsidR="00B41036" w:rsidRPr="00CA788D" w14:paraId="232CF2C5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2C1D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1713" w14:textId="1A37966B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Instrukcja w języku polskim</w:t>
            </w:r>
          </w:p>
        </w:tc>
      </w:tr>
      <w:tr w:rsidR="00B41036" w:rsidRPr="00CA788D" w14:paraId="51142750" w14:textId="77777777" w:rsidTr="0090464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3242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B46B" w14:textId="61923B78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Gwarancja minimum 24 m-ce</w:t>
            </w:r>
          </w:p>
        </w:tc>
      </w:tr>
      <w:tr w:rsidR="00B41036" w:rsidRPr="00CA788D" w14:paraId="2CEB8832" w14:textId="77777777" w:rsidTr="002C04C8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1BFB" w14:textId="77777777" w:rsidR="00B41036" w:rsidRPr="00CA788D" w:rsidRDefault="00B41036" w:rsidP="00B410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1F96" w14:textId="42005810" w:rsidR="00B41036" w:rsidRPr="00CA788D" w:rsidRDefault="00B41036" w:rsidP="00B41036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</w:tr>
    </w:tbl>
    <w:p w14:paraId="49A1AF41" w14:textId="77777777" w:rsidR="00B41036" w:rsidRPr="00CA788D" w:rsidRDefault="00B41036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099AF012" w14:textId="77777777" w:rsidR="00B41036" w:rsidRPr="00CA788D" w:rsidRDefault="00B41036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7858D958" w14:textId="0F48DFB0" w:rsidR="00444BB4" w:rsidRPr="00CA788D" w:rsidRDefault="00DA647D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>OPROGRAMOWANIE DO HOLTERA EKG</w:t>
      </w:r>
      <w:r w:rsidR="00444BB4"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- </w:t>
      </w:r>
      <w:r w:rsidR="00444BB4" w:rsidRPr="00CA788D">
        <w:rPr>
          <w:rFonts w:ascii="Cambria Math" w:eastAsia="Calibri,Arial" w:hAnsi="Cambria Math"/>
          <w:b/>
          <w:bCs/>
        </w:rPr>
        <w:t>1 SZT</w:t>
      </w:r>
    </w:p>
    <w:p w14:paraId="4FDFC67F" w14:textId="77777777" w:rsidR="00444BB4" w:rsidRPr="00CA788D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CA788D" w14:paraId="7936F93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E572A94" w14:textId="18DF377E" w:rsidR="007F6398" w:rsidRPr="00CA788D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5109518C" w14:textId="38D6FCDF" w:rsidR="007F6398" w:rsidRPr="00CA788D" w:rsidRDefault="007F6398" w:rsidP="00596D2E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DA4E9B" w:rsidRPr="00CA788D" w14:paraId="6DA150C6" w14:textId="77777777" w:rsidTr="008121A5">
        <w:trPr>
          <w:trHeight w:val="70"/>
        </w:trPr>
        <w:tc>
          <w:tcPr>
            <w:tcW w:w="522" w:type="dxa"/>
            <w:vAlign w:val="center"/>
          </w:tcPr>
          <w:p w14:paraId="6224421E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2409701D" w14:textId="6C91231B" w:rsidR="00DA4E9B" w:rsidRPr="00CA788D" w:rsidRDefault="00DA4E9B" w:rsidP="00DA4E9B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color w:val="000000"/>
              </w:rPr>
              <w:t>Oprogramowanie w języku polskim</w:t>
            </w:r>
          </w:p>
        </w:tc>
      </w:tr>
      <w:tr w:rsidR="00DA4E9B" w:rsidRPr="00CA788D" w14:paraId="6DF8763D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0A4AEA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  <w:vAlign w:val="center"/>
          </w:tcPr>
          <w:p w14:paraId="28CCCD61" w14:textId="16FCAE1C" w:rsidR="00DA4E9B" w:rsidRPr="00CA788D" w:rsidRDefault="00DA4E9B" w:rsidP="00DA4E9B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Tworzenie raportów w formacie PDF z poziomu programu- możliwość automatycznego zapisu raportu do wskazanej uprzednio lokalizacji</w:t>
            </w:r>
          </w:p>
        </w:tc>
      </w:tr>
      <w:tr w:rsidR="00DA4E9B" w:rsidRPr="00CA788D" w14:paraId="429C3B9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FDCE4B0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  <w:vAlign w:val="center"/>
          </w:tcPr>
          <w:p w14:paraId="083E2EC0" w14:textId="76B01FD7" w:rsidR="00DA4E9B" w:rsidRPr="00CA788D" w:rsidRDefault="00DA4E9B" w:rsidP="00DA4E9B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Możliwość edycji nazwy pliku raportu uwzględniająca datę urodzenia, imię, nazwisko, płeć, nr PESEL, czas i data wykonania badania </w:t>
            </w:r>
          </w:p>
        </w:tc>
      </w:tr>
      <w:tr w:rsidR="00DA4E9B" w:rsidRPr="00CA788D" w14:paraId="74E44461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EA719B8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  <w:vAlign w:val="center"/>
          </w:tcPr>
          <w:p w14:paraId="6B92B070" w14:textId="5DC279BC" w:rsidR="00DA4E9B" w:rsidRPr="00CA788D" w:rsidRDefault="00DA4E9B" w:rsidP="00DA4E9B">
            <w:pPr>
              <w:rPr>
                <w:rFonts w:ascii="Cambria Math" w:hAnsi="Cambria Math" w:cs="Arial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Współpraca z rejestratorami 7-kanałowymi, 12-kanałowymi i 3 kanałowymi</w:t>
            </w:r>
          </w:p>
        </w:tc>
      </w:tr>
      <w:tr w:rsidR="00DA4E9B" w:rsidRPr="00CA788D" w14:paraId="629F5EC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742027D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  <w:vAlign w:val="center"/>
          </w:tcPr>
          <w:p w14:paraId="10A60F0C" w14:textId="08C4FA3E" w:rsidR="00DA4E9B" w:rsidRPr="00CA788D" w:rsidRDefault="00DA4E9B" w:rsidP="00DA4E9B">
            <w:pPr>
              <w:rPr>
                <w:rFonts w:ascii="Cambria Math" w:hAnsi="Cambria Math" w:cs="Arial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Możliwość stosowania bez ograniczenia ze względu na wiek, płeć, wagę, wzrost</w:t>
            </w:r>
          </w:p>
        </w:tc>
      </w:tr>
      <w:tr w:rsidR="00DA4E9B" w:rsidRPr="00CA788D" w14:paraId="7AB9CE0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1703B536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  <w:vAlign w:val="center"/>
          </w:tcPr>
          <w:p w14:paraId="044BA5F2" w14:textId="07C0C0F1" w:rsidR="00DA4E9B" w:rsidRPr="00CA788D" w:rsidRDefault="00DA4E9B" w:rsidP="00DA4E9B">
            <w:pPr>
              <w:rPr>
                <w:rFonts w:ascii="Cambria Math" w:hAnsi="Cambria Math" w:cs="Arial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Wielopoziomowa klasyfikacja pobudzeń</w:t>
            </w:r>
          </w:p>
        </w:tc>
      </w:tr>
      <w:tr w:rsidR="00DA4E9B" w:rsidRPr="00CA788D" w14:paraId="514BCFC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45219498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  <w:vAlign w:val="center"/>
          </w:tcPr>
          <w:p w14:paraId="344E71F2" w14:textId="08B69BA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Możliwość wyłączenia z analizy dowolnego odprowadzenia- analiza tylko i wyłącznie z jednego odprowadzenia </w:t>
            </w:r>
          </w:p>
        </w:tc>
      </w:tr>
      <w:tr w:rsidR="00DA4E9B" w:rsidRPr="00CA788D" w14:paraId="4A3E6DB9" w14:textId="77777777" w:rsidTr="007F6398">
        <w:trPr>
          <w:trHeight w:val="70"/>
        </w:trPr>
        <w:tc>
          <w:tcPr>
            <w:tcW w:w="522" w:type="dxa"/>
            <w:vAlign w:val="center"/>
          </w:tcPr>
          <w:p w14:paraId="646E8C69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  <w:vAlign w:val="center"/>
          </w:tcPr>
          <w:p w14:paraId="000D7BCE" w14:textId="607EB8D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  <w:highlight w:val="white"/>
              </w:rPr>
              <w:t>System długotrwałego monitorowania EKG, analiza rytmu HRV, ST i wielopoziomowa klasyfikacja pobudzeń</w:t>
            </w:r>
          </w:p>
        </w:tc>
      </w:tr>
      <w:tr w:rsidR="00DA4E9B" w:rsidRPr="00CA788D" w14:paraId="63853C78" w14:textId="77777777" w:rsidTr="007F6398">
        <w:trPr>
          <w:trHeight w:val="70"/>
        </w:trPr>
        <w:tc>
          <w:tcPr>
            <w:tcW w:w="522" w:type="dxa"/>
            <w:vAlign w:val="center"/>
          </w:tcPr>
          <w:p w14:paraId="58041F3B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  <w:vAlign w:val="center"/>
          </w:tcPr>
          <w:p w14:paraId="312F1026" w14:textId="788652D7" w:rsidR="00DA4E9B" w:rsidRPr="00CA788D" w:rsidRDefault="00DA4E9B" w:rsidP="00DA4E9B">
            <w:pPr>
              <w:rPr>
                <w:rFonts w:ascii="Cambria Math" w:eastAsia="Times New Roman" w:hAnsi="Cambria Math" w:cs="Arial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Monitor aktywności pacjenta - graficzne zobrazowanie aktywność pacjenta </w:t>
            </w:r>
          </w:p>
        </w:tc>
      </w:tr>
      <w:tr w:rsidR="00DA4E9B" w:rsidRPr="00CA788D" w14:paraId="17087B85" w14:textId="77777777" w:rsidTr="007F6398">
        <w:trPr>
          <w:trHeight w:val="70"/>
        </w:trPr>
        <w:tc>
          <w:tcPr>
            <w:tcW w:w="522" w:type="dxa"/>
            <w:vAlign w:val="center"/>
          </w:tcPr>
          <w:p w14:paraId="096DBB10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51AE04C4" w14:textId="54250587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>Obrazowanie Waterfall</w:t>
            </w:r>
          </w:p>
        </w:tc>
      </w:tr>
      <w:tr w:rsidR="00DA4E9B" w:rsidRPr="00CA788D" w14:paraId="022DFA36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B774EC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6B15B0E8" w14:textId="2B51FCF6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 xml:space="preserve">Obrazowanie Relief- umożliwiający szybką detekcję migotania przedsionków </w:t>
            </w:r>
          </w:p>
        </w:tc>
      </w:tr>
      <w:tr w:rsidR="00DA4E9B" w:rsidRPr="00CA788D" w14:paraId="4CFFEA84" w14:textId="77777777" w:rsidTr="007F6398">
        <w:trPr>
          <w:trHeight w:val="70"/>
        </w:trPr>
        <w:tc>
          <w:tcPr>
            <w:tcW w:w="522" w:type="dxa"/>
            <w:vAlign w:val="center"/>
          </w:tcPr>
          <w:p w14:paraId="38E49A6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3503F80D" w14:textId="036238F2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>Obrazowanie Poincaré</w:t>
            </w:r>
          </w:p>
        </w:tc>
      </w:tr>
      <w:tr w:rsidR="00DA4E9B" w:rsidRPr="00CA788D" w14:paraId="2B70AF2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001B" w14:textId="469BEC71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DE9B" w14:textId="6A2F4BA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>Histogramy RR</w:t>
            </w:r>
          </w:p>
        </w:tc>
      </w:tr>
      <w:tr w:rsidR="00DA4E9B" w:rsidRPr="00CA788D" w14:paraId="114E808A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87D" w14:textId="5C743342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F4C7" w14:textId="3375C77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>Wykres PSD</w:t>
            </w:r>
          </w:p>
        </w:tc>
      </w:tr>
      <w:tr w:rsidR="00DA4E9B" w:rsidRPr="00CA788D" w14:paraId="402E2924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E68F" w14:textId="0F950A08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A6CE" w14:textId="487207D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 xml:space="preserve">Cyrkiel umożliwiający automatyczny i ręczny pomiar wartości: P, PQ, QRS, QT, RR </w:t>
            </w:r>
          </w:p>
        </w:tc>
      </w:tr>
      <w:tr w:rsidR="00DA4E9B" w:rsidRPr="00CA788D" w14:paraId="04480C25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311B" w14:textId="5330144C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948" w14:textId="59A43E6A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Możliwość zmiany konfiguracji klasyfikacji dla m.in. rytmu: Bradykardii (z uwzględnieniem wieku pacjenta). Tachykardii (z uwzględnieniem wieku pacjenta): Rytmu zastępczego: RR: Rytmu nadkomorowego, Bigieminii/trigeminii/ quadrigeminii nadkomorowej,  Bigieminii/trigeminii/quadrigeminii komorowej</w:t>
            </w:r>
          </w:p>
        </w:tc>
      </w:tr>
      <w:tr w:rsidR="00DA4E9B" w:rsidRPr="00CA788D" w14:paraId="1B4EC919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AAE0" w14:textId="1B3204B2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3F80" w14:textId="0CFB4AE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Wyświetlanie sygnału EKG minimum w postaci wstęg, stronicowym i kaskady</w:t>
            </w:r>
          </w:p>
        </w:tc>
      </w:tr>
      <w:tr w:rsidR="00DA4E9B" w:rsidRPr="00CA788D" w14:paraId="300D9FA3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61" w14:textId="1B3826A2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8725" w14:textId="1F74D34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Wyświetlenie sygnału EKG na bieżąco na monitorze komputera podczas przygotowania pacjenta</w:t>
            </w:r>
          </w:p>
        </w:tc>
      </w:tr>
      <w:tr w:rsidR="00DA4E9B" w:rsidRPr="00CA788D" w14:paraId="442D170C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A2C" w14:textId="7B564134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282C" w14:textId="5FD9814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Komunikacja z komputerem poprzez kabel miniUSB </w:t>
            </w:r>
            <w:r w:rsidRPr="00CA788D">
              <w:rPr>
                <w:rFonts w:ascii="Cambria Math" w:hAnsi="Cambria Math" w:cs="Calibri"/>
                <w:color w:val="666666"/>
                <w:highlight w:val="white"/>
              </w:rPr>
              <w:t>z</w:t>
            </w:r>
            <w:r w:rsidRPr="00CA788D">
              <w:rPr>
                <w:rFonts w:ascii="Cambria Math" w:hAnsi="Cambria Math" w:cs="Calibri"/>
                <w:highlight w:val="white"/>
              </w:rPr>
              <w:t xml:space="preserve"> możliwością wyświetlenia zapisu EKG oraz poziomu szumów z każdego odprowadzenia na ekranie komputera, karty SD</w:t>
            </w:r>
          </w:p>
        </w:tc>
      </w:tr>
      <w:tr w:rsidR="00DA4E9B" w:rsidRPr="00CA788D" w14:paraId="7B72496E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739" w14:textId="08081A8A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D746" w14:textId="3641C67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Menu programu i raporty w języku polskim</w:t>
            </w:r>
          </w:p>
        </w:tc>
      </w:tr>
      <w:tr w:rsidR="00DA4E9B" w:rsidRPr="00CA788D" w14:paraId="0E1A8050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F938" w14:textId="09A09F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C7B7" w14:textId="1467306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Wyświetlenie trendów HR, RR oraz mierzonych wartości granicznych</w:t>
            </w:r>
          </w:p>
        </w:tc>
      </w:tr>
      <w:tr w:rsidR="00DA4E9B" w:rsidRPr="00CA788D" w14:paraId="1025042D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5D2" w14:textId="6528B77C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4B14" w14:textId="55B988B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Analiza czasowa podstawowych wartości badania względem godzin/dni/łącznie lub sen/aktywność</w:t>
            </w:r>
          </w:p>
        </w:tc>
      </w:tr>
      <w:tr w:rsidR="00DA4E9B" w:rsidRPr="00CA788D" w14:paraId="56B17644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F7E1" w14:textId="41969C01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6228" w14:textId="49BF648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Możliwość wprowadzenia oraz usunięcia rozrusznika serca przed rozpoczęciem monitorowania, przed wczytaniem badania, w trakcie analizy zapisu </w:t>
            </w:r>
          </w:p>
        </w:tc>
      </w:tr>
      <w:tr w:rsidR="00DA4E9B" w:rsidRPr="00CA788D" w14:paraId="0CCBFA14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F175" w14:textId="2DF0A11A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FEC6" w14:textId="4E8116F1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Tabela arytmii uporządkowana względem ważności</w:t>
            </w:r>
          </w:p>
        </w:tc>
      </w:tr>
      <w:tr w:rsidR="00DA4E9B" w:rsidRPr="00CA788D" w14:paraId="613925A5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8665" w14:textId="07230D10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BD9" w14:textId="4959EB5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Możliwość automatycznego wstawienia zdefiniowanego szablonu diagnozy lekarza</w:t>
            </w:r>
          </w:p>
        </w:tc>
      </w:tr>
      <w:tr w:rsidR="00DA4E9B" w:rsidRPr="00CA788D" w14:paraId="31678ABD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27D8" w14:textId="59601B4C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81CE" w14:textId="19A6A055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Możliwość pracy w środowisku lokalnym i sieciowym</w:t>
            </w:r>
          </w:p>
        </w:tc>
      </w:tr>
      <w:tr w:rsidR="00DA4E9B" w:rsidRPr="00CA788D" w14:paraId="52339273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3266" w14:textId="5CDCBEC4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6AB" w14:textId="28619F0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Interaktywny histogram odstępów RR z możliwością usunięcia artefaktów.</w:t>
            </w:r>
          </w:p>
        </w:tc>
      </w:tr>
      <w:tr w:rsidR="00DA4E9B" w:rsidRPr="00CA788D" w14:paraId="18E4EFCB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27F0" w14:textId="13E5DD73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D3B6" w14:textId="441F2B62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Interaktywny histogram różnic pomiędzy dwoma sąsiednimi pobudzeniami. Widok akceleracji/deceleracji pomiędzy pobudzeniami.</w:t>
            </w:r>
          </w:p>
        </w:tc>
      </w:tr>
      <w:tr w:rsidR="00DA4E9B" w:rsidRPr="00CA788D" w14:paraId="0B7A44E6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1032" w14:textId="1FDECA1A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12A6" w14:textId="7AD025E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Trendy oraz podział czasowy wzorów arytmii</w:t>
            </w:r>
          </w:p>
        </w:tc>
      </w:tr>
      <w:tr w:rsidR="00DA4E9B" w:rsidRPr="00CA788D" w14:paraId="1C479A6E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CFD1" w14:textId="35653AA3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81D4" w14:textId="1E4A8D1F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 xml:space="preserve">Tachogram odstępów pomiędzy pobudzeniami w analizie HRV </w:t>
            </w:r>
          </w:p>
        </w:tc>
      </w:tr>
      <w:tr w:rsidR="00DA4E9B" w:rsidRPr="00CA788D" w14:paraId="45BCFB80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1D8B" w14:textId="75238214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1E16" w14:textId="2D14AA51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Analiza czasowa wartości HRV w podziale na godziny/dni/łącznie lub sen/czuwanie pacjenta.</w:t>
            </w:r>
          </w:p>
        </w:tc>
      </w:tr>
      <w:tr w:rsidR="00DA4E9B" w:rsidRPr="00CA788D" w14:paraId="10208F25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2F3E" w14:textId="147FB8FB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643F" w14:textId="0CD6A6E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Podgląd do wartości granicznych ST w formie tabelarycznej</w:t>
            </w:r>
          </w:p>
        </w:tc>
      </w:tr>
      <w:tr w:rsidR="00DA4E9B" w:rsidRPr="00CA788D" w14:paraId="001E7B10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3224" w14:textId="7DD22BF1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75A9" w14:textId="21CE2F6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Łączny czas trwania odcinka ST ponad, poniżej i w limicie dla każdego odprowadzenia EKG</w:t>
            </w:r>
          </w:p>
        </w:tc>
      </w:tr>
      <w:tr w:rsidR="00DA4E9B" w:rsidRPr="00CA788D" w14:paraId="6603BA1B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120" w14:textId="1BF6EB1B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CB86" w14:textId="7DFD7EC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Analiza czasowa wartości ST w podziale na godziny/dni/łącznie lub sen/czuwanie pacjenta</w:t>
            </w:r>
          </w:p>
        </w:tc>
      </w:tr>
      <w:tr w:rsidR="00DA4E9B" w:rsidRPr="00CA788D" w14:paraId="3AB32D6B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2944" w14:textId="5EECD3DF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D146" w14:textId="00F6460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Wykres oraz podział czasu na podstawowe wartości badania/zdarzenia.</w:t>
            </w:r>
          </w:p>
        </w:tc>
      </w:tr>
      <w:tr w:rsidR="00DA4E9B" w:rsidRPr="00CA788D" w14:paraId="2420EF35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D786" w14:textId="0F08055F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399" w14:textId="02E9665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Oprogramowanie kompatybilne z systemem Windows 11 Professional lub nowszym</w:t>
            </w:r>
          </w:p>
        </w:tc>
      </w:tr>
      <w:tr w:rsidR="00DA4E9B" w:rsidRPr="00CA788D" w14:paraId="69A64EC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5908" w14:textId="1D8F8BEE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73E0" w14:textId="4F08E63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Instrukcja obsługi w języku polskim</w:t>
            </w:r>
          </w:p>
        </w:tc>
      </w:tr>
      <w:tr w:rsidR="00DA4E9B" w:rsidRPr="00CA788D" w14:paraId="7A4FC1FC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A78" w14:textId="4118E00D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A09E" w14:textId="2375791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Gwarancja 24 miesiące</w:t>
            </w:r>
          </w:p>
        </w:tc>
      </w:tr>
      <w:tr w:rsidR="00DA4E9B" w:rsidRPr="00CA788D" w14:paraId="74E32249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8FA5" w14:textId="7E210890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C75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rPr>
                <w:rFonts w:ascii="Cambria Math" w:hAnsi="Cambria Math" w:cs="Calibri"/>
              </w:rPr>
            </w:pPr>
            <w:r w:rsidRPr="00CA788D">
              <w:rPr>
                <w:rFonts w:ascii="Cambria Math" w:hAnsi="Cambria Math" w:cs="Calibri"/>
              </w:rPr>
              <w:t>Dodatkowa opcja:</w:t>
            </w:r>
          </w:p>
          <w:p w14:paraId="56758103" w14:textId="2196FF1F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</w:rPr>
              <w:t>Zamawiający dopuszcza i preferuje rozwiązanie, w którym systemy: holter EKG, holter ciśnieniowy (ABPM) oraz system prób wysiłkowych mogą być obsługiwane z poziomu jednego oprogramowania lub wspólnej platformy diagnostycznej umożliwiającej analizę i archiwizację wyników badań z tych urządzeń</w:t>
            </w:r>
          </w:p>
        </w:tc>
      </w:tr>
    </w:tbl>
    <w:p w14:paraId="68757574" w14:textId="77777777" w:rsidR="00444BB4" w:rsidRPr="00CA788D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3D1F1601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35B096DE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42E382A7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061C30A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3F749A7" w14:textId="77777777" w:rsidR="006A3A0C" w:rsidRPr="00CA788D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14503312" w14:textId="13FAD383" w:rsidR="00444BB4" w:rsidRPr="00CA788D" w:rsidRDefault="00DA647D" w:rsidP="00444BB4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LAPTOP DO HOLTERA </w:t>
      </w:r>
      <w:r w:rsidR="00444BB4"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- </w:t>
      </w:r>
      <w:r w:rsidR="00444BB4" w:rsidRPr="00CA788D">
        <w:rPr>
          <w:rFonts w:ascii="Cambria Math" w:eastAsia="Calibri,Arial" w:hAnsi="Cambria Math"/>
          <w:b/>
          <w:bCs/>
        </w:rPr>
        <w:t>1 SZT</w:t>
      </w:r>
    </w:p>
    <w:p w14:paraId="59DD5728" w14:textId="77777777" w:rsidR="00444BB4" w:rsidRPr="00CA788D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CA788D" w14:paraId="08F0AC62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8686918" w14:textId="403E1C82" w:rsidR="007F6398" w:rsidRPr="00CA788D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78948113" w14:textId="74FE1142" w:rsidR="007F6398" w:rsidRPr="00CA788D" w:rsidRDefault="007F6398" w:rsidP="00444BB4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 xml:space="preserve"> 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DA4E9B" w:rsidRPr="00CA788D" w14:paraId="3CFEB827" w14:textId="77777777" w:rsidTr="00ED2FBD">
        <w:trPr>
          <w:trHeight w:val="70"/>
        </w:trPr>
        <w:tc>
          <w:tcPr>
            <w:tcW w:w="522" w:type="dxa"/>
            <w:vAlign w:val="center"/>
          </w:tcPr>
          <w:p w14:paraId="6D66AC07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16E2769E" w14:textId="2D124EB0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Urządzenie nie starsze niż 2025 rok, fabrycznie nowe, nieużywane, nie rekondycjonowane, nie powystawowe</w:t>
            </w:r>
          </w:p>
        </w:tc>
      </w:tr>
      <w:tr w:rsidR="00DA4E9B" w:rsidRPr="00CA788D" w14:paraId="64895E64" w14:textId="77777777" w:rsidTr="00ED2FBD">
        <w:trPr>
          <w:trHeight w:val="70"/>
        </w:trPr>
        <w:tc>
          <w:tcPr>
            <w:tcW w:w="522" w:type="dxa"/>
            <w:vAlign w:val="center"/>
          </w:tcPr>
          <w:p w14:paraId="12EB848A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</w:tcPr>
          <w:p w14:paraId="704869D6" w14:textId="32618DFB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Oprogramowanie w języku polskim</w:t>
            </w:r>
          </w:p>
        </w:tc>
      </w:tr>
      <w:tr w:rsidR="00DA4E9B" w:rsidRPr="00CA788D" w14:paraId="6CFA98F3" w14:textId="77777777" w:rsidTr="00ED2FBD">
        <w:trPr>
          <w:trHeight w:val="70"/>
        </w:trPr>
        <w:tc>
          <w:tcPr>
            <w:tcW w:w="522" w:type="dxa"/>
            <w:vAlign w:val="center"/>
          </w:tcPr>
          <w:p w14:paraId="04F71CB1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</w:tcPr>
          <w:p w14:paraId="1714572B" w14:textId="63909A11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Procesor min. 2 rdzeniowy</w:t>
            </w:r>
          </w:p>
        </w:tc>
      </w:tr>
      <w:tr w:rsidR="00DA4E9B" w:rsidRPr="00CA788D" w14:paraId="0A593A90" w14:textId="77777777" w:rsidTr="00ED2FBD">
        <w:trPr>
          <w:trHeight w:val="70"/>
        </w:trPr>
        <w:tc>
          <w:tcPr>
            <w:tcW w:w="522" w:type="dxa"/>
            <w:vAlign w:val="center"/>
          </w:tcPr>
          <w:p w14:paraId="64CA8136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</w:tcPr>
          <w:p w14:paraId="47CBD3DA" w14:textId="3D736DBF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Dysk twardy min. 500GB</w:t>
            </w:r>
          </w:p>
        </w:tc>
      </w:tr>
      <w:tr w:rsidR="00DA4E9B" w:rsidRPr="00CA788D" w14:paraId="518039E1" w14:textId="77777777" w:rsidTr="00ED2FBD">
        <w:trPr>
          <w:trHeight w:val="70"/>
        </w:trPr>
        <w:tc>
          <w:tcPr>
            <w:tcW w:w="522" w:type="dxa"/>
            <w:vAlign w:val="center"/>
          </w:tcPr>
          <w:p w14:paraId="1C2861A9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</w:tcPr>
          <w:p w14:paraId="54375578" w14:textId="1045FDA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Pamięć operacyjna RAM min. 16GB</w:t>
            </w:r>
          </w:p>
        </w:tc>
      </w:tr>
      <w:tr w:rsidR="00DA4E9B" w:rsidRPr="00CA788D" w14:paraId="1C4B5E58" w14:textId="77777777" w:rsidTr="00ED2FBD">
        <w:trPr>
          <w:trHeight w:val="70"/>
        </w:trPr>
        <w:tc>
          <w:tcPr>
            <w:tcW w:w="522" w:type="dxa"/>
            <w:vAlign w:val="center"/>
          </w:tcPr>
          <w:p w14:paraId="3F395EB4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</w:tcPr>
          <w:p w14:paraId="16F303CC" w14:textId="681F904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Drukarka laserowa A4</w:t>
            </w:r>
          </w:p>
        </w:tc>
      </w:tr>
      <w:tr w:rsidR="00DA4E9B" w:rsidRPr="00CA788D" w14:paraId="14D0DC07" w14:textId="77777777" w:rsidTr="00ED2FBD">
        <w:trPr>
          <w:trHeight w:val="70"/>
        </w:trPr>
        <w:tc>
          <w:tcPr>
            <w:tcW w:w="522" w:type="dxa"/>
            <w:vAlign w:val="center"/>
          </w:tcPr>
          <w:p w14:paraId="126F23E6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</w:tcPr>
          <w:p w14:paraId="4CC0DE6F" w14:textId="1DEFEE7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Mysz bezprzewodowa, listwa zasilająca</w:t>
            </w:r>
          </w:p>
        </w:tc>
      </w:tr>
      <w:tr w:rsidR="00DA4E9B" w:rsidRPr="00CA788D" w14:paraId="6D6C9528" w14:textId="77777777" w:rsidTr="00ED2FBD">
        <w:trPr>
          <w:trHeight w:val="70"/>
        </w:trPr>
        <w:tc>
          <w:tcPr>
            <w:tcW w:w="522" w:type="dxa"/>
            <w:vAlign w:val="center"/>
          </w:tcPr>
          <w:p w14:paraId="2B95AD8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</w:tcPr>
          <w:p w14:paraId="282E8AE7" w14:textId="189CBEFA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Karta graficzna obsługująca standard Full HD</w:t>
            </w:r>
          </w:p>
        </w:tc>
      </w:tr>
      <w:tr w:rsidR="00DA4E9B" w:rsidRPr="00CA788D" w14:paraId="1B585A63" w14:textId="77777777" w:rsidTr="00ED2FBD">
        <w:trPr>
          <w:trHeight w:val="70"/>
        </w:trPr>
        <w:tc>
          <w:tcPr>
            <w:tcW w:w="522" w:type="dxa"/>
            <w:vAlign w:val="center"/>
          </w:tcPr>
          <w:p w14:paraId="79A31BC2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</w:tcPr>
          <w:p w14:paraId="016CE7FA" w14:textId="50572B9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  <w:color w:val="000000"/>
              </w:rPr>
              <w:t>Zainstalowany i aktywowany system operacyjny Windows 11 Professional 32/64 bit</w:t>
            </w:r>
          </w:p>
        </w:tc>
      </w:tr>
      <w:tr w:rsidR="00DA4E9B" w:rsidRPr="00CA788D" w14:paraId="4816937B" w14:textId="77777777" w:rsidTr="007F6398">
        <w:trPr>
          <w:trHeight w:val="70"/>
        </w:trPr>
        <w:tc>
          <w:tcPr>
            <w:tcW w:w="522" w:type="dxa"/>
            <w:vAlign w:val="center"/>
          </w:tcPr>
          <w:p w14:paraId="2790572A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676CBFDF" w14:textId="3B2F8D6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highlight w:val="white"/>
              </w:rPr>
              <w:t>Gwarancja 24 miesiące</w:t>
            </w:r>
          </w:p>
        </w:tc>
      </w:tr>
    </w:tbl>
    <w:p w14:paraId="14090443" w14:textId="684458EB" w:rsidR="00DA4E9B" w:rsidRPr="00AC0046" w:rsidRDefault="00DA4E9B" w:rsidP="00DA4E9B">
      <w:pPr>
        <w:numPr>
          <w:ilvl w:val="0"/>
          <w:numId w:val="7"/>
        </w:numPr>
        <w:rPr>
          <w:rFonts w:ascii="Cambria Math" w:hAnsi="Cambria Math" w:cs="Calibri"/>
          <w:bCs/>
          <w:color w:val="000000"/>
        </w:rPr>
      </w:pPr>
      <w:r w:rsidRPr="00AC0046">
        <w:rPr>
          <w:rFonts w:ascii="Cambria Math" w:hAnsi="Cambria Math" w:cs="Calibri"/>
          <w:bCs/>
          <w:color w:val="000000"/>
        </w:rPr>
        <w:t xml:space="preserve">Wykonawca zapewni pełną </w:t>
      </w:r>
      <w:r w:rsidRPr="00CA788D">
        <w:rPr>
          <w:rFonts w:ascii="Cambria Math" w:hAnsi="Cambria Math" w:cs="Calibri"/>
          <w:bCs/>
          <w:color w:val="000000"/>
        </w:rPr>
        <w:t>integrację</w:t>
      </w:r>
      <w:r w:rsidRPr="00AC0046">
        <w:rPr>
          <w:rFonts w:ascii="Cambria Math" w:hAnsi="Cambria Math" w:cs="Calibri"/>
          <w:bCs/>
          <w:color w:val="000000"/>
        </w:rPr>
        <w:t xml:space="preserve"> dostarczonego laptopa z holterami EKG zakupionymi w ramach postepowania.</w:t>
      </w:r>
    </w:p>
    <w:p w14:paraId="38F53603" w14:textId="77777777" w:rsidR="00DA4E9B" w:rsidRPr="00AC0046" w:rsidRDefault="00DA4E9B" w:rsidP="00DA4E9B">
      <w:pPr>
        <w:numPr>
          <w:ilvl w:val="0"/>
          <w:numId w:val="7"/>
        </w:numPr>
        <w:rPr>
          <w:rFonts w:ascii="Cambria Math" w:hAnsi="Cambria Math" w:cs="Calibri"/>
          <w:bCs/>
          <w:color w:val="000000"/>
        </w:rPr>
      </w:pPr>
      <w:r w:rsidRPr="00AC0046">
        <w:rPr>
          <w:rFonts w:ascii="Cambria Math" w:hAnsi="Cambria Math" w:cs="Calibri"/>
          <w:bCs/>
          <w:color w:val="000000"/>
        </w:rPr>
        <w:t>Wykonawca zobowiązany jest do instalacji, konfiguracji oraz uruchomienia wszelkiego oprogramowania niezbędnego do prawidłowej obsługi ww. urządzeń.</w:t>
      </w:r>
    </w:p>
    <w:p w14:paraId="3225E95B" w14:textId="77777777" w:rsidR="00DA4E9B" w:rsidRPr="00AC0046" w:rsidRDefault="00DA4E9B" w:rsidP="00DA4E9B">
      <w:pPr>
        <w:numPr>
          <w:ilvl w:val="0"/>
          <w:numId w:val="7"/>
        </w:numPr>
        <w:rPr>
          <w:rFonts w:ascii="Cambria Math" w:hAnsi="Cambria Math" w:cs="Calibri"/>
          <w:bCs/>
          <w:color w:val="000000"/>
        </w:rPr>
      </w:pPr>
      <w:r w:rsidRPr="00AC0046">
        <w:rPr>
          <w:rFonts w:ascii="Cambria Math" w:hAnsi="Cambria Math" w:cs="Calibri"/>
          <w:bCs/>
          <w:color w:val="000000"/>
        </w:rPr>
        <w:t>Laptop musi zostać dostarczony jako rozwiązanie kompletne, w pełni skonfigurowane i gotowe do pracy, bez konieczności zakupu dodatkowego oprogramowania lub komponentów przez zamawiającego.</w:t>
      </w:r>
    </w:p>
    <w:p w14:paraId="21942C52" w14:textId="77777777" w:rsidR="00444BB4" w:rsidRPr="00CA788D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3ECAB488" w14:textId="77777777" w:rsidR="00444BB4" w:rsidRPr="00CA788D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22CE1E64" w14:textId="77777777" w:rsidR="00444BB4" w:rsidRPr="00CA788D" w:rsidRDefault="00444BB4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904BD8B" w14:textId="2C49BDA0" w:rsidR="00DA647D" w:rsidRPr="00CA788D" w:rsidRDefault="00DA647D" w:rsidP="00DA647D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STANOWIWSKO DO PRÓBY WYSIŁKOWEJ - </w:t>
      </w:r>
      <w:r w:rsidRPr="00CA788D">
        <w:rPr>
          <w:rFonts w:ascii="Cambria Math" w:eastAsia="Calibri,Arial" w:hAnsi="Cambria Math"/>
          <w:b/>
          <w:bCs/>
        </w:rPr>
        <w:t>1 SZT</w:t>
      </w:r>
    </w:p>
    <w:p w14:paraId="75E87694" w14:textId="77777777" w:rsidR="00DA647D" w:rsidRPr="00CA788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DA647D" w:rsidRPr="00CA788D" w14:paraId="0B25A4C8" w14:textId="77777777" w:rsidTr="00AF4940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7219F9FB" w14:textId="77777777" w:rsidR="00DA647D" w:rsidRPr="00CA788D" w:rsidRDefault="00DA647D" w:rsidP="00AF4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699819E0" w14:textId="5F44F2A7" w:rsidR="00DA647D" w:rsidRPr="00CA788D" w:rsidRDefault="00DA647D" w:rsidP="00DA4E9B">
            <w:pPr>
              <w:jc w:val="center"/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DA4E9B" w:rsidRPr="00CA788D" w14:paraId="64E1979F" w14:textId="77777777" w:rsidTr="009227AF">
        <w:trPr>
          <w:trHeight w:val="70"/>
        </w:trPr>
        <w:tc>
          <w:tcPr>
            <w:tcW w:w="522" w:type="dxa"/>
            <w:vAlign w:val="center"/>
          </w:tcPr>
          <w:p w14:paraId="3E2F508B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18F1EF2A" w14:textId="77777777" w:rsidR="00DA4E9B" w:rsidRPr="00CA788D" w:rsidRDefault="00DA4E9B" w:rsidP="00DA4E9B">
            <w:pPr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Stacja robocza z monitorem min. 23’’, dysk Twardy min. 500GB, pamięc RAM min 8 GB</w:t>
            </w:r>
            <w:r w:rsidRPr="00CA788D">
              <w:rPr>
                <w:rFonts w:ascii="Cambria Math" w:eastAsia="SimSun" w:hAnsi="Cambria Math" w:cs="Arial"/>
              </w:rPr>
              <w:br/>
              <w:t>Drukarka laserowa z funkcją autoduplex</w:t>
            </w:r>
          </w:p>
          <w:p w14:paraId="1470D329" w14:textId="77777777" w:rsidR="00DA4E9B" w:rsidRPr="00CA788D" w:rsidRDefault="00DA4E9B" w:rsidP="00DA4E9B">
            <w:pPr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System operacyjny min Windows 11 Professional 32/64bit</w:t>
            </w:r>
            <w:r w:rsidRPr="00CA788D">
              <w:rPr>
                <w:rFonts w:ascii="Cambria Math" w:eastAsia="SimSun" w:hAnsi="Cambria Math" w:cs="Arial"/>
              </w:rPr>
              <w:br/>
              <w:t>Mysz bezprzewodowa</w:t>
            </w:r>
          </w:p>
          <w:p w14:paraId="3831ADB4" w14:textId="47618883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Klawiatura bezprzewodowa</w:t>
            </w:r>
          </w:p>
        </w:tc>
      </w:tr>
      <w:tr w:rsidR="00DA4E9B" w:rsidRPr="00CA788D" w14:paraId="4ACA88FE" w14:textId="77777777" w:rsidTr="009227AF">
        <w:trPr>
          <w:trHeight w:val="70"/>
        </w:trPr>
        <w:tc>
          <w:tcPr>
            <w:tcW w:w="522" w:type="dxa"/>
            <w:vAlign w:val="center"/>
          </w:tcPr>
          <w:p w14:paraId="3D82A8A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</w:tcPr>
          <w:p w14:paraId="588D9644" w14:textId="03BEE169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>Stacja robocza kompatybilna z bieżnia do prób wysiłkowych</w:t>
            </w:r>
          </w:p>
        </w:tc>
      </w:tr>
      <w:tr w:rsidR="00DA4E9B" w:rsidRPr="00CA788D" w14:paraId="29295F89" w14:textId="77777777" w:rsidTr="009227AF">
        <w:trPr>
          <w:trHeight w:val="70"/>
        </w:trPr>
        <w:tc>
          <w:tcPr>
            <w:tcW w:w="522" w:type="dxa"/>
            <w:vAlign w:val="center"/>
          </w:tcPr>
          <w:p w14:paraId="56F64D64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</w:tcPr>
          <w:p w14:paraId="4203DC5B" w14:textId="4CDA2820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 xml:space="preserve">Stacja robocza </w:t>
            </w:r>
            <w:r w:rsidRPr="00CA788D">
              <w:rPr>
                <w:rFonts w:ascii="Cambria Math" w:eastAsia="Garamond" w:hAnsi="Cambria Math" w:cs="Calibri"/>
                <w:color w:val="000000"/>
              </w:rPr>
              <w:t>nie starsze niż 2025 rok, fabrycznie nowe, nieużywane, nie rekondycjonowane, nie powystawowe</w:t>
            </w:r>
          </w:p>
        </w:tc>
      </w:tr>
      <w:tr w:rsidR="00DA4E9B" w:rsidRPr="00CA788D" w14:paraId="1F3ECEC0" w14:textId="77777777" w:rsidTr="009227AF">
        <w:trPr>
          <w:trHeight w:val="70"/>
        </w:trPr>
        <w:tc>
          <w:tcPr>
            <w:tcW w:w="522" w:type="dxa"/>
            <w:vAlign w:val="center"/>
          </w:tcPr>
          <w:p w14:paraId="3342C16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</w:tcPr>
          <w:p w14:paraId="23020321" w14:textId="68422931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>Gwarancja 24 miesiące</w:t>
            </w:r>
          </w:p>
        </w:tc>
      </w:tr>
      <w:tr w:rsidR="00DA4E9B" w:rsidRPr="00CA788D" w14:paraId="04755367" w14:textId="77777777" w:rsidTr="009227AF">
        <w:trPr>
          <w:trHeight w:val="70"/>
        </w:trPr>
        <w:tc>
          <w:tcPr>
            <w:tcW w:w="522" w:type="dxa"/>
            <w:vAlign w:val="center"/>
          </w:tcPr>
          <w:p w14:paraId="478E5359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</w:tcPr>
          <w:p w14:paraId="3A204EA1" w14:textId="4D332746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>Certyfikat CE</w:t>
            </w:r>
          </w:p>
        </w:tc>
      </w:tr>
      <w:tr w:rsidR="00DA4E9B" w:rsidRPr="00CA788D" w14:paraId="3FAE458E" w14:textId="77777777" w:rsidTr="009227AF">
        <w:trPr>
          <w:trHeight w:val="70"/>
        </w:trPr>
        <w:tc>
          <w:tcPr>
            <w:tcW w:w="522" w:type="dxa"/>
            <w:vAlign w:val="center"/>
          </w:tcPr>
          <w:p w14:paraId="240D52E3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</w:tcPr>
          <w:p w14:paraId="3E76868A" w14:textId="77777777" w:rsidR="00DA4E9B" w:rsidRPr="00CA788D" w:rsidRDefault="00DA4E9B" w:rsidP="00DA4E9B">
            <w:pPr>
              <w:rPr>
                <w:rFonts w:ascii="Cambria Math" w:eastAsia="SimSun" w:hAnsi="Cambria Math" w:cs="Calibri"/>
                <w:bCs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 xml:space="preserve">Licencja na 10 stanowisk pracujących jednoczasowo, nieograniczona czasowo, instalowana na komputerach lub serwerze użytkownika współpracująca z kompleksowym systemem diagnostyki kardiologicznej </w:t>
            </w:r>
          </w:p>
          <w:p w14:paraId="2E319858" w14:textId="64143B5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  <w:bCs/>
              </w:rPr>
              <w:t xml:space="preserve"> – spoczynkowe EKG, Holter Ciśnienia, Holter EKG, Próba wysiłkowa</w:t>
            </w:r>
          </w:p>
        </w:tc>
      </w:tr>
      <w:tr w:rsidR="00DA4E9B" w:rsidRPr="00CA788D" w14:paraId="4E82E6C8" w14:textId="77777777" w:rsidTr="009227AF">
        <w:trPr>
          <w:trHeight w:val="70"/>
        </w:trPr>
        <w:tc>
          <w:tcPr>
            <w:tcW w:w="522" w:type="dxa"/>
            <w:vAlign w:val="center"/>
          </w:tcPr>
          <w:p w14:paraId="1BAF2D68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</w:tcPr>
          <w:p w14:paraId="2A6DB9F0" w14:textId="773659D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Moduł EKG – dostarczany z bezprzewodowym aparatem EKG o parametrach: wymiary max. 90x90x30 mm, waga max. 160g. umożliwia wykonanie 12-odprowadzeniowe/spoczynkowe EKG.</w:t>
            </w:r>
          </w:p>
        </w:tc>
      </w:tr>
      <w:tr w:rsidR="00DA4E9B" w:rsidRPr="00CA788D" w14:paraId="27E82D2F" w14:textId="77777777" w:rsidTr="009227AF">
        <w:trPr>
          <w:trHeight w:val="70"/>
        </w:trPr>
        <w:tc>
          <w:tcPr>
            <w:tcW w:w="522" w:type="dxa"/>
            <w:vAlign w:val="center"/>
          </w:tcPr>
          <w:p w14:paraId="0EDC6226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</w:tcPr>
          <w:p w14:paraId="37ADF6F7" w14:textId="7B208A81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Moduł zapisu sygnału EKG – pozwala na pełny zapis sygnału EKG podczas próby wysiłkowej, umożliwiając analizę zaburzeń rytmu.</w:t>
            </w:r>
          </w:p>
        </w:tc>
      </w:tr>
      <w:tr w:rsidR="00DA4E9B" w:rsidRPr="00CA788D" w14:paraId="045A4E86" w14:textId="77777777" w:rsidTr="009227AF">
        <w:trPr>
          <w:trHeight w:val="70"/>
        </w:trPr>
        <w:tc>
          <w:tcPr>
            <w:tcW w:w="522" w:type="dxa"/>
            <w:vAlign w:val="center"/>
          </w:tcPr>
          <w:p w14:paraId="111A3A8B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</w:tcPr>
          <w:p w14:paraId="2A6E6024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Moduł dokumentacji arytmii:</w:t>
            </w:r>
          </w:p>
          <w:p w14:paraId="676B007F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 Dokumentacja arytmii w czasie prób wysiłkowych</w:t>
            </w:r>
          </w:p>
          <w:p w14:paraId="0EFEE38D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 Wyświetlanie dwuwymiarowego wykresu kaskadowego</w:t>
            </w:r>
          </w:p>
          <w:p w14:paraId="3644B180" w14:textId="636C62C6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• Wyświetlanie wykresu kaskadowego podczas próby wysiłkowej oraz w raporcie</w:t>
            </w:r>
          </w:p>
        </w:tc>
      </w:tr>
      <w:tr w:rsidR="00DA4E9B" w:rsidRPr="00CA788D" w14:paraId="3D315BD9" w14:textId="77777777" w:rsidTr="00AF4940">
        <w:trPr>
          <w:trHeight w:val="70"/>
        </w:trPr>
        <w:tc>
          <w:tcPr>
            <w:tcW w:w="522" w:type="dxa"/>
            <w:vAlign w:val="center"/>
          </w:tcPr>
          <w:p w14:paraId="1783280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  <w:vAlign w:val="center"/>
          </w:tcPr>
          <w:p w14:paraId="1DA42522" w14:textId="50163BD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System umożliwia ocenę ryzyka sercowo-naczyniowego oraz obliczanie wskaźników prognostycznych próby wysiłkowej (np. Duke Treadmill Score)</w:t>
            </w:r>
          </w:p>
        </w:tc>
      </w:tr>
      <w:tr w:rsidR="00DA4E9B" w:rsidRPr="00CA788D" w14:paraId="67CEBFAF" w14:textId="77777777" w:rsidTr="00AF4940">
        <w:trPr>
          <w:trHeight w:val="70"/>
        </w:trPr>
        <w:tc>
          <w:tcPr>
            <w:tcW w:w="522" w:type="dxa"/>
            <w:vAlign w:val="center"/>
          </w:tcPr>
          <w:p w14:paraId="299D6D26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  <w:vAlign w:val="center"/>
          </w:tcPr>
          <w:p w14:paraId="000389BF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Moduł konfiguracji wyświetlania – umożliwia dostosowanie parametrów i interfejsu użytkownika:</w:t>
            </w:r>
          </w:p>
          <w:p w14:paraId="17711210" w14:textId="22C80C8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• Konfiguracja okna parametrów czynności życiowych</w:t>
            </w:r>
          </w:p>
        </w:tc>
      </w:tr>
      <w:tr w:rsidR="00DA4E9B" w:rsidRPr="00CA788D" w14:paraId="3CC0F8E5" w14:textId="77777777" w:rsidTr="00AF4940">
        <w:trPr>
          <w:trHeight w:val="70"/>
        </w:trPr>
        <w:tc>
          <w:tcPr>
            <w:tcW w:w="522" w:type="dxa"/>
            <w:vAlign w:val="center"/>
          </w:tcPr>
          <w:p w14:paraId="019C8E8B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  <w:vAlign w:val="center"/>
          </w:tcPr>
          <w:p w14:paraId="6E152889" w14:textId="6F963E7C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System wyposażony w moduł analizy ST/HR umożliwiający dwuwymiarową prezentację poziomu odcinka ST w funkcji częstości rytmu serca (HR) w fazie wysiłku oraz w fazie odpoczynku. Oprogramowanie rejestruje i prezentuje trendy ST oraz HR podczas całej próby wysiłkowej, co pozwala na analizę zależności ST/HR, w tym ocenę histerezy ST/HR. Funkcja ta umożliwia szczegółową analizę odpowiedzi układu sercowo-naczyniowego zarówno w trakcie badania, jak i podczas przeglądu zapisanego testu oraz w raporcie końcowym.</w:t>
            </w:r>
          </w:p>
        </w:tc>
      </w:tr>
      <w:tr w:rsidR="00DA4E9B" w:rsidRPr="00CA788D" w14:paraId="7D79B210" w14:textId="77777777" w:rsidTr="00AF4940">
        <w:trPr>
          <w:trHeight w:val="70"/>
        </w:trPr>
        <w:tc>
          <w:tcPr>
            <w:tcW w:w="522" w:type="dxa"/>
            <w:vAlign w:val="center"/>
          </w:tcPr>
          <w:p w14:paraId="52194893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  <w:vAlign w:val="center"/>
          </w:tcPr>
          <w:p w14:paraId="2F021202" w14:textId="71E80ABA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Wydruki raportów podczas testów</w:t>
            </w:r>
          </w:p>
        </w:tc>
      </w:tr>
      <w:tr w:rsidR="00DA4E9B" w:rsidRPr="00CA788D" w14:paraId="70FDFA3A" w14:textId="77777777" w:rsidTr="00AF4940">
        <w:trPr>
          <w:trHeight w:val="70"/>
        </w:trPr>
        <w:tc>
          <w:tcPr>
            <w:tcW w:w="522" w:type="dxa"/>
            <w:vAlign w:val="center"/>
          </w:tcPr>
          <w:p w14:paraId="40B0F9C3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  <w:vAlign w:val="center"/>
          </w:tcPr>
          <w:p w14:paraId="606A81AF" w14:textId="6DF0648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Wydruki raportów po zakończonym teście</w:t>
            </w:r>
          </w:p>
        </w:tc>
      </w:tr>
      <w:tr w:rsidR="00DA4E9B" w:rsidRPr="00CA788D" w14:paraId="3E63A81B" w14:textId="77777777" w:rsidTr="00AF4940">
        <w:trPr>
          <w:trHeight w:val="70"/>
        </w:trPr>
        <w:tc>
          <w:tcPr>
            <w:tcW w:w="522" w:type="dxa"/>
            <w:vAlign w:val="center"/>
          </w:tcPr>
          <w:p w14:paraId="5A75733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vAlign w:val="center"/>
          </w:tcPr>
          <w:p w14:paraId="3A4E4D1D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Możliwość rozbudowy o moduł analizy ryzyka nagłej</w:t>
            </w:r>
          </w:p>
          <w:p w14:paraId="68F12DEB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śmierci sercowej według kryteriów Seattle lub</w:t>
            </w:r>
          </w:p>
          <w:p w14:paraId="66D2C1DA" w14:textId="077B8F27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International.</w:t>
            </w:r>
          </w:p>
        </w:tc>
      </w:tr>
      <w:tr w:rsidR="00DA4E9B" w:rsidRPr="00CA788D" w14:paraId="6946CE33" w14:textId="77777777" w:rsidTr="00AF4940">
        <w:trPr>
          <w:trHeight w:val="70"/>
        </w:trPr>
        <w:tc>
          <w:tcPr>
            <w:tcW w:w="522" w:type="dxa"/>
            <w:vAlign w:val="center"/>
          </w:tcPr>
          <w:p w14:paraId="1034DA78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vAlign w:val="center"/>
          </w:tcPr>
          <w:p w14:paraId="2A2F8B88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Raporty powinny zawierać możliwość min:</w:t>
            </w:r>
          </w:p>
          <w:p w14:paraId="7D08BB5E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Możliwość zapisania przyczyny przerwania testu w raporcie (możliwość wpisania kilku przyczyn jednocześnie)</w:t>
            </w:r>
          </w:p>
          <w:p w14:paraId="5308F29E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Całkowity czas wysiłku</w:t>
            </w:r>
          </w:p>
          <w:p w14:paraId="19507FC7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Czas trwania każdego etapu</w:t>
            </w:r>
          </w:p>
          <w:p w14:paraId="4042A9BE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Procent uzyskanego tętna docelowego</w:t>
            </w:r>
          </w:p>
          <w:p w14:paraId="5876BD8E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Prędkość bieżni na każdym etapie</w:t>
            </w:r>
          </w:p>
          <w:p w14:paraId="5E52E120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Stopień nachylenia bieżni na każdym etapie</w:t>
            </w:r>
          </w:p>
          <w:p w14:paraId="2C938216" w14:textId="77777777" w:rsidR="00DA4E9B" w:rsidRPr="00CA788D" w:rsidRDefault="00DA4E9B" w:rsidP="00DA4E9B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Maksymalne i wyjściowe ciśnienie krwi</w:t>
            </w:r>
          </w:p>
          <w:p w14:paraId="56ADEC15" w14:textId="31F24A5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•</w:t>
            </w:r>
            <w:r w:rsidRPr="00CA788D">
              <w:rPr>
                <w:rFonts w:ascii="Cambria Math" w:eastAsia="SimSun" w:hAnsi="Cambria Math" w:cs="Arial"/>
              </w:rPr>
              <w:tab/>
              <w:t>Możliwość włączenia raportu z poziomu klawiatury</w:t>
            </w:r>
          </w:p>
        </w:tc>
      </w:tr>
      <w:tr w:rsidR="00DA4E9B" w:rsidRPr="00CA788D" w14:paraId="0372F7A4" w14:textId="77777777" w:rsidTr="00AF4940">
        <w:trPr>
          <w:trHeight w:val="70"/>
        </w:trPr>
        <w:tc>
          <w:tcPr>
            <w:tcW w:w="522" w:type="dxa"/>
            <w:vAlign w:val="center"/>
          </w:tcPr>
          <w:p w14:paraId="5C615BEF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vAlign w:val="center"/>
          </w:tcPr>
          <w:p w14:paraId="1E10BEC3" w14:textId="371A452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Oprogramowanie posiadające możliwość podłączenia i współpracy co najmniej z zaoferowanymi holterami EKG, RR.</w:t>
            </w:r>
          </w:p>
        </w:tc>
      </w:tr>
      <w:tr w:rsidR="00DA4E9B" w:rsidRPr="00CA788D" w14:paraId="23A87D95" w14:textId="77777777" w:rsidTr="00AF4940">
        <w:trPr>
          <w:trHeight w:val="70"/>
        </w:trPr>
        <w:tc>
          <w:tcPr>
            <w:tcW w:w="522" w:type="dxa"/>
            <w:vAlign w:val="center"/>
          </w:tcPr>
          <w:p w14:paraId="6C92F5EA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vAlign w:val="center"/>
          </w:tcPr>
          <w:p w14:paraId="5CF0F9B5" w14:textId="05DC557F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manualnej obsługi bieżni, przeprowadzania testów, wprowadzania zmian podczas testów, przeglądania raportów podczas testów, tworzenia i rejestracji raportów</w:t>
            </w:r>
          </w:p>
        </w:tc>
      </w:tr>
      <w:tr w:rsidR="00DA4E9B" w:rsidRPr="00CA788D" w14:paraId="79C4CD1E" w14:textId="77777777" w:rsidTr="00AF4940">
        <w:trPr>
          <w:trHeight w:val="70"/>
        </w:trPr>
        <w:tc>
          <w:tcPr>
            <w:tcW w:w="522" w:type="dxa"/>
            <w:vAlign w:val="center"/>
          </w:tcPr>
          <w:p w14:paraId="11E67507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vAlign w:val="center"/>
          </w:tcPr>
          <w:p w14:paraId="51245459" w14:textId="70C8989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Wyposażone w przewód połączeniowy z bieżnią</w:t>
            </w:r>
          </w:p>
        </w:tc>
      </w:tr>
      <w:tr w:rsidR="00DA4E9B" w:rsidRPr="00CA788D" w14:paraId="3E5253DA" w14:textId="77777777" w:rsidTr="00AF4940">
        <w:trPr>
          <w:trHeight w:val="70"/>
        </w:trPr>
        <w:tc>
          <w:tcPr>
            <w:tcW w:w="522" w:type="dxa"/>
            <w:vAlign w:val="center"/>
          </w:tcPr>
          <w:p w14:paraId="0DFE0298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vAlign w:val="center"/>
          </w:tcPr>
          <w:p w14:paraId="64B63D16" w14:textId="5A91CBB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Automatyczne i manualne modyfikacja pozycji punktu j</w:t>
            </w:r>
          </w:p>
        </w:tc>
      </w:tr>
      <w:tr w:rsidR="00DA4E9B" w:rsidRPr="00CA788D" w14:paraId="10198527" w14:textId="77777777" w:rsidTr="00AF4940">
        <w:trPr>
          <w:trHeight w:val="70"/>
        </w:trPr>
        <w:tc>
          <w:tcPr>
            <w:tcW w:w="522" w:type="dxa"/>
            <w:vAlign w:val="center"/>
          </w:tcPr>
          <w:p w14:paraId="12A30C0C" w14:textId="3711EE2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vAlign w:val="center"/>
          </w:tcPr>
          <w:p w14:paraId="1411F610" w14:textId="2640170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Na wyposażeniu: komplet elektrod, przewody, instrukcja obsługi w języku polskim,</w:t>
            </w:r>
          </w:p>
        </w:tc>
      </w:tr>
      <w:tr w:rsidR="00DA4E9B" w:rsidRPr="00CA788D" w14:paraId="0F5808FC" w14:textId="77777777" w:rsidTr="00AF4940">
        <w:trPr>
          <w:trHeight w:val="70"/>
        </w:trPr>
        <w:tc>
          <w:tcPr>
            <w:tcW w:w="522" w:type="dxa"/>
            <w:vAlign w:val="center"/>
          </w:tcPr>
          <w:p w14:paraId="6867AFFA" w14:textId="56D1D36B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vAlign w:val="center"/>
          </w:tcPr>
          <w:p w14:paraId="6CD70141" w14:textId="03C107B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archiwizacji wyników testów na dysku twardym</w:t>
            </w:r>
          </w:p>
        </w:tc>
      </w:tr>
      <w:tr w:rsidR="00DA4E9B" w:rsidRPr="00CA788D" w14:paraId="3B6FE351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7474" w14:textId="4E0534A6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55DC" w14:textId="1F51E7F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konfiguracji ustawień systemu przez użytkownika w tym możliwość wyboru wyświetlanych parametrów czynności życiowych na ekranie komputera, kolejności ich prezentacji</w:t>
            </w:r>
          </w:p>
        </w:tc>
      </w:tr>
      <w:tr w:rsidR="00DA4E9B" w:rsidRPr="00CA788D" w14:paraId="052E7EB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60C8" w14:textId="6697BD41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C800" w14:textId="243C216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 xml:space="preserve">Możliwość dokonywania zmian w standardowych protokołach wraz z możliwością tworzenia własnych protokołów </w:t>
            </w:r>
          </w:p>
        </w:tc>
      </w:tr>
      <w:tr w:rsidR="00DA4E9B" w:rsidRPr="00CA788D" w14:paraId="53359448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2C35" w14:textId="31600859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DA46" w14:textId="31DA5B3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Sygnalizacja braku kontaktu elektrod z pacjentem lub złej jakości sygnału za pomocą wizualnych, kolorowych sygnałów na ekranie</w:t>
            </w:r>
          </w:p>
        </w:tc>
      </w:tr>
      <w:tr w:rsidR="00DA4E9B" w:rsidRPr="00CA788D" w14:paraId="0E27DFC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7ABA" w14:textId="69442C3C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2FA" w14:textId="20EAFF7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Automatyczne wyświetlanie odprowadzenia z największymi zmianami ST</w:t>
            </w:r>
          </w:p>
        </w:tc>
      </w:tr>
      <w:tr w:rsidR="00DA4E9B" w:rsidRPr="00CA788D" w14:paraId="4558D6B0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CE46" w14:textId="1181B1E3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2122" w14:textId="72564214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ręcznego i automatycznego ustawienia punktów pomiarowych na odcinku ST</w:t>
            </w:r>
          </w:p>
        </w:tc>
      </w:tr>
      <w:tr w:rsidR="00DA4E9B" w:rsidRPr="00CA788D" w14:paraId="66B0BD66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06C2" w14:textId="6ED1C34E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4519" w14:textId="7231E3A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Automatyczna detekcja arytmii podczas testu wraz z prezentacją na ekranie i dokumentacją</w:t>
            </w:r>
          </w:p>
        </w:tc>
      </w:tr>
      <w:tr w:rsidR="00DA4E9B" w:rsidRPr="00CA788D" w14:paraId="41ACCBD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F2DC" w14:textId="05984CCF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9E9D" w14:textId="7EF7C7E5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Prezentacja na ekranie wyników poprzedniego testu danego pacjenta podczas testu</w:t>
            </w:r>
          </w:p>
        </w:tc>
      </w:tr>
      <w:tr w:rsidR="00DA4E9B" w:rsidRPr="00CA788D" w14:paraId="5E38CB5B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0884" w14:textId="4A9C8542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5F89" w14:textId="02BCA5F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Nazwa protokołu i fazy na ekranie</w:t>
            </w:r>
          </w:p>
        </w:tc>
      </w:tr>
      <w:tr w:rsidR="00DA4E9B" w:rsidRPr="00CA788D" w14:paraId="0501FE5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1ED" w14:textId="0246F2A3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D234" w14:textId="1A388FE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Czas trwania wysiłku na ekranie</w:t>
            </w:r>
          </w:p>
        </w:tc>
      </w:tr>
      <w:tr w:rsidR="00DA4E9B" w:rsidRPr="00CA788D" w14:paraId="27DB276E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32B5" w14:textId="48F22215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15F6" w14:textId="06F4BB0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Prędkość i nachylenie bieżni na ekranie</w:t>
            </w:r>
          </w:p>
        </w:tc>
      </w:tr>
      <w:tr w:rsidR="00DA4E9B" w:rsidRPr="00CA788D" w14:paraId="46FE68A2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6F1F" w14:textId="59581F73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A8A9" w14:textId="75B8CC6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Stałe monitorowanie wszystkich kanałów</w:t>
            </w:r>
          </w:p>
        </w:tc>
      </w:tr>
      <w:tr w:rsidR="00DA4E9B" w:rsidRPr="00CA788D" w14:paraId="47F47AC3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F7D4" w14:textId="700A1AAE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45DA" w14:textId="4D8717E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Informacja o częstość rytmu aktualnej i docelowej</w:t>
            </w:r>
          </w:p>
        </w:tc>
      </w:tr>
      <w:tr w:rsidR="00DA4E9B" w:rsidRPr="00CA788D" w14:paraId="381427F8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5805" w14:textId="7A024CCC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6EBD" w14:textId="52AC326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Możliwość ręcznej korekcji ustawień interpolacji MET</w:t>
            </w:r>
          </w:p>
        </w:tc>
      </w:tr>
      <w:tr w:rsidR="00DA4E9B" w:rsidRPr="00CA788D" w14:paraId="09C8C70E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0BA" w14:textId="34383905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5564" w14:textId="3316C2E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Ciągłe zapisywanie sygnału, kodowanie barwne zapisu arytmii, możliwość powiększenia i zapisania dowolnego fragmentu pełnego zapisu EKG.</w:t>
            </w:r>
          </w:p>
        </w:tc>
      </w:tr>
      <w:tr w:rsidR="00DA4E9B" w:rsidRPr="00CA788D" w14:paraId="0DD5D281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2DF" w14:textId="3A04E73D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CD76" w14:textId="0B40132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Prędkość przesuwu przy podglądzie EKG na ekranie monitora minimum 25, 50, mm/s</w:t>
            </w:r>
          </w:p>
        </w:tc>
      </w:tr>
      <w:tr w:rsidR="00DA4E9B" w:rsidRPr="00CA788D" w14:paraId="13124C65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5FE6" w14:textId="67B28036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EDDF" w14:textId="342C777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Automatyczny export do PDF w określoną lokalizację dyskowa lub sieciową, z automatycznym nadaniem nazwy pliku np. nazwisko pacjenta, data, ID pacjenta itp.</w:t>
            </w:r>
          </w:p>
        </w:tc>
      </w:tr>
      <w:tr w:rsidR="00DA4E9B" w:rsidRPr="00CA788D" w14:paraId="2114619E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8400" w14:textId="612811CB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CE83" w14:textId="28F0136E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 xml:space="preserve">Możliwość rozbudowy o minimum: komunikacja poprzez HL7 i DICOM, </w:t>
            </w:r>
          </w:p>
        </w:tc>
      </w:tr>
      <w:tr w:rsidR="00DA4E9B" w:rsidRPr="00CA788D" w14:paraId="693E6E8B" w14:textId="77777777" w:rsidTr="00DA4E9B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9EB3" w14:textId="5511E0D8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AA0" w14:textId="1D263ED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Arial"/>
              </w:rPr>
              <w:t>System posiada dostęp darmowych aktualizacji</w:t>
            </w:r>
          </w:p>
        </w:tc>
      </w:tr>
    </w:tbl>
    <w:p w14:paraId="7767AA62" w14:textId="77777777" w:rsidR="00DA647D" w:rsidRPr="00CA788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5F0069C9" w14:textId="77777777" w:rsidR="00DA647D" w:rsidRPr="00CA788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2DE72B59" w14:textId="77777777" w:rsidR="00DA647D" w:rsidRPr="00CA788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1876BB51" w14:textId="77777777" w:rsidR="00DA647D" w:rsidRPr="00CA788D" w:rsidRDefault="00DA647D" w:rsidP="00DA647D">
      <w:pPr>
        <w:rPr>
          <w:rFonts w:ascii="Cambria Math" w:hAnsi="Cambria Math"/>
        </w:rPr>
      </w:pPr>
    </w:p>
    <w:p w14:paraId="1DFCDEEE" w14:textId="67B4F3A6" w:rsidR="00DA647D" w:rsidRPr="00CA788D" w:rsidRDefault="00DA647D" w:rsidP="00DA647D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 w:rsidRPr="00CA788D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BIEŻNIA DO PRÓBY WYSIŁKOWEJ - </w:t>
      </w:r>
      <w:r w:rsidRPr="00CA788D">
        <w:rPr>
          <w:rFonts w:ascii="Cambria Math" w:eastAsia="Calibri,Arial" w:hAnsi="Cambria Math"/>
          <w:b/>
          <w:bCs/>
        </w:rPr>
        <w:t>1 SZT</w:t>
      </w:r>
    </w:p>
    <w:p w14:paraId="09011566" w14:textId="77777777" w:rsidR="00DA647D" w:rsidRPr="00CA788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DA647D" w:rsidRPr="00CA788D" w14:paraId="4D8ACE88" w14:textId="77777777" w:rsidTr="00AF4940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99EA1BB" w14:textId="77777777" w:rsidR="00DA647D" w:rsidRPr="00CA788D" w:rsidRDefault="00DA647D" w:rsidP="00AF49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25AF34D6" w14:textId="3884E705" w:rsidR="00DA647D" w:rsidRPr="00CA788D" w:rsidRDefault="00DA647D" w:rsidP="00DA4E9B">
            <w:pPr>
              <w:jc w:val="center"/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DA4E9B" w:rsidRPr="00CA788D" w14:paraId="31B24EAC" w14:textId="77777777" w:rsidTr="00697316">
        <w:trPr>
          <w:trHeight w:val="70"/>
        </w:trPr>
        <w:tc>
          <w:tcPr>
            <w:tcW w:w="522" w:type="dxa"/>
            <w:vAlign w:val="center"/>
          </w:tcPr>
          <w:p w14:paraId="61221A9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7463BF64" w14:textId="3BBA62EF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Garamond" w:hAnsi="Cambria Math" w:cs="Calibri"/>
                <w:color w:val="000000"/>
              </w:rPr>
              <w:t>Urządzenie nie starsze niż 2025 rok, fabrycznie nowe, nieużywane, nie rekondycjonowane, nie powystawowe</w:t>
            </w:r>
          </w:p>
        </w:tc>
      </w:tr>
      <w:tr w:rsidR="00DA4E9B" w:rsidRPr="00CA788D" w14:paraId="3CDDAF6A" w14:textId="77777777" w:rsidTr="00697316">
        <w:trPr>
          <w:trHeight w:val="70"/>
        </w:trPr>
        <w:tc>
          <w:tcPr>
            <w:tcW w:w="522" w:type="dxa"/>
            <w:vAlign w:val="center"/>
          </w:tcPr>
          <w:p w14:paraId="2080F354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</w:tcPr>
          <w:p w14:paraId="78724556" w14:textId="77777777" w:rsidR="00DA4E9B" w:rsidRPr="00CA788D" w:rsidRDefault="00DA4E9B" w:rsidP="00DA4E9B">
            <w:pPr>
              <w:rPr>
                <w:rFonts w:ascii="Cambria Math" w:eastAsia="SimSun" w:hAnsi="Cambria Math" w:cs="Calibri"/>
              </w:rPr>
            </w:pPr>
            <w:r w:rsidRPr="00CA788D">
              <w:rPr>
                <w:rFonts w:ascii="Cambria Math" w:eastAsia="SimSun" w:hAnsi="Cambria Math" w:cs="Calibri"/>
              </w:rPr>
              <w:t>Wymiary:</w:t>
            </w:r>
          </w:p>
          <w:p w14:paraId="52DADE44" w14:textId="77777777" w:rsidR="00DA4E9B" w:rsidRPr="00CA788D" w:rsidRDefault="00DA4E9B" w:rsidP="00DA4E9B">
            <w:pPr>
              <w:rPr>
                <w:rFonts w:ascii="Cambria Math" w:eastAsia="SimSun" w:hAnsi="Cambria Math" w:cs="Calibri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Długość: max. 210cm </w:t>
            </w:r>
          </w:p>
          <w:p w14:paraId="318DB171" w14:textId="77777777" w:rsidR="00DA4E9B" w:rsidRPr="00CA788D" w:rsidRDefault="00DA4E9B" w:rsidP="00DA4E9B">
            <w:pPr>
              <w:rPr>
                <w:rFonts w:ascii="Cambria Math" w:eastAsia="SimSun" w:hAnsi="Cambria Math" w:cs="Calibri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 Szerokość max. 90 cm </w:t>
            </w:r>
          </w:p>
          <w:p w14:paraId="0E03A500" w14:textId="23DD149E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Wysokość: max. 120 cm </w:t>
            </w:r>
          </w:p>
        </w:tc>
      </w:tr>
      <w:tr w:rsidR="00DA4E9B" w:rsidRPr="00CA788D" w14:paraId="59147F96" w14:textId="77777777" w:rsidTr="00697316">
        <w:trPr>
          <w:trHeight w:val="70"/>
        </w:trPr>
        <w:tc>
          <w:tcPr>
            <w:tcW w:w="522" w:type="dxa"/>
            <w:vAlign w:val="center"/>
          </w:tcPr>
          <w:p w14:paraId="1F9F5B1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</w:tcPr>
          <w:p w14:paraId="736CBFB2" w14:textId="77777777" w:rsidR="00DA4E9B" w:rsidRPr="00CA788D" w:rsidRDefault="00DA4E9B" w:rsidP="00DA4E9B">
            <w:pPr>
              <w:rPr>
                <w:rFonts w:ascii="Cambria Math" w:eastAsia="SimSun" w:hAnsi="Cambria Math" w:cs="Calibri"/>
              </w:rPr>
            </w:pPr>
            <w:r w:rsidRPr="00CA788D">
              <w:rPr>
                <w:rFonts w:ascii="Cambria Math" w:eastAsia="SimSun" w:hAnsi="Cambria Math" w:cs="Calibri"/>
              </w:rPr>
              <w:t>Powierzchnia do biegania:</w:t>
            </w:r>
          </w:p>
          <w:p w14:paraId="3F7726B3" w14:textId="2E0308C0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Min. 50 cm szerokości x min. 150 cm długości</w:t>
            </w:r>
          </w:p>
        </w:tc>
      </w:tr>
      <w:tr w:rsidR="00DA4E9B" w:rsidRPr="00CA788D" w14:paraId="1052CEB7" w14:textId="77777777" w:rsidTr="00697316">
        <w:trPr>
          <w:trHeight w:val="70"/>
        </w:trPr>
        <w:tc>
          <w:tcPr>
            <w:tcW w:w="522" w:type="dxa"/>
            <w:vAlign w:val="center"/>
          </w:tcPr>
          <w:p w14:paraId="026F802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</w:tcPr>
          <w:p w14:paraId="0A94FA4B" w14:textId="4573759B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Taśma antypoślizgowa</w:t>
            </w:r>
          </w:p>
        </w:tc>
      </w:tr>
      <w:tr w:rsidR="00DA4E9B" w:rsidRPr="00CA788D" w14:paraId="3AC13CE0" w14:textId="77777777" w:rsidTr="00697316">
        <w:trPr>
          <w:trHeight w:val="70"/>
        </w:trPr>
        <w:tc>
          <w:tcPr>
            <w:tcW w:w="522" w:type="dxa"/>
            <w:vAlign w:val="center"/>
          </w:tcPr>
          <w:p w14:paraId="53D1072E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</w:tcPr>
          <w:p w14:paraId="150D4FF6" w14:textId="79739C90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Wysokość pasa od podłogi: 17 cm tolerancja +/- 5%</w:t>
            </w:r>
          </w:p>
        </w:tc>
      </w:tr>
      <w:tr w:rsidR="00DA4E9B" w:rsidRPr="00CA788D" w14:paraId="51432BF6" w14:textId="77777777" w:rsidTr="00697316">
        <w:trPr>
          <w:trHeight w:val="70"/>
        </w:trPr>
        <w:tc>
          <w:tcPr>
            <w:tcW w:w="522" w:type="dxa"/>
            <w:vAlign w:val="center"/>
          </w:tcPr>
          <w:p w14:paraId="2249332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</w:tcPr>
          <w:p w14:paraId="6D3CD1A2" w14:textId="634A37A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Wysokość poręczy od podłogi: 95 cm tolerancja +/- 5%</w:t>
            </w:r>
          </w:p>
        </w:tc>
      </w:tr>
      <w:tr w:rsidR="00DA4E9B" w:rsidRPr="00CA788D" w14:paraId="06C6C3DF" w14:textId="77777777" w:rsidTr="00697316">
        <w:trPr>
          <w:trHeight w:val="70"/>
        </w:trPr>
        <w:tc>
          <w:tcPr>
            <w:tcW w:w="522" w:type="dxa"/>
            <w:vAlign w:val="center"/>
          </w:tcPr>
          <w:p w14:paraId="18FA5CC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721" w:type="dxa"/>
          </w:tcPr>
          <w:p w14:paraId="57C6F58B" w14:textId="3146A8F6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Bieżnia wyposażona w poręcze z przodu i po bokach pasa</w:t>
            </w:r>
          </w:p>
        </w:tc>
      </w:tr>
      <w:tr w:rsidR="00DA4E9B" w:rsidRPr="00CA788D" w14:paraId="4499AFD6" w14:textId="77777777" w:rsidTr="00697316">
        <w:trPr>
          <w:trHeight w:val="70"/>
        </w:trPr>
        <w:tc>
          <w:tcPr>
            <w:tcW w:w="522" w:type="dxa"/>
            <w:vAlign w:val="center"/>
          </w:tcPr>
          <w:p w14:paraId="1254E47B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</w:tcPr>
          <w:p w14:paraId="5DCE0B70" w14:textId="7ECCB949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Waga bieżni:Max 180 kg</w:t>
            </w:r>
          </w:p>
        </w:tc>
      </w:tr>
      <w:tr w:rsidR="00DA4E9B" w:rsidRPr="00CA788D" w14:paraId="1F93B1F8" w14:textId="77777777" w:rsidTr="00697316">
        <w:trPr>
          <w:trHeight w:val="70"/>
        </w:trPr>
        <w:tc>
          <w:tcPr>
            <w:tcW w:w="522" w:type="dxa"/>
            <w:vAlign w:val="center"/>
          </w:tcPr>
          <w:p w14:paraId="56FB9103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</w:tcPr>
          <w:p w14:paraId="0BF70BFD" w14:textId="0EED1025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Maksymalna waga pacjenta: 200 kg </w:t>
            </w:r>
          </w:p>
        </w:tc>
      </w:tr>
      <w:tr w:rsidR="00DA4E9B" w:rsidRPr="00CA788D" w14:paraId="05AFDBF0" w14:textId="77777777" w:rsidTr="004410DA">
        <w:trPr>
          <w:trHeight w:val="70"/>
        </w:trPr>
        <w:tc>
          <w:tcPr>
            <w:tcW w:w="522" w:type="dxa"/>
            <w:vAlign w:val="center"/>
          </w:tcPr>
          <w:p w14:paraId="001F2E65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</w:tcPr>
          <w:p w14:paraId="47438E1D" w14:textId="37912133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Zakres prędkości:0 –20 km/h</w:t>
            </w:r>
          </w:p>
        </w:tc>
      </w:tr>
      <w:tr w:rsidR="00DA4E9B" w:rsidRPr="00CA788D" w14:paraId="7FE45567" w14:textId="77777777" w:rsidTr="004410DA">
        <w:trPr>
          <w:trHeight w:val="70"/>
        </w:trPr>
        <w:tc>
          <w:tcPr>
            <w:tcW w:w="522" w:type="dxa"/>
            <w:vAlign w:val="center"/>
          </w:tcPr>
          <w:p w14:paraId="4695292E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</w:tcPr>
          <w:p w14:paraId="63599CE1" w14:textId="55B37F7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Przyrost prędkości:0,1 km/h</w:t>
            </w:r>
          </w:p>
        </w:tc>
      </w:tr>
      <w:tr w:rsidR="00DA4E9B" w:rsidRPr="00CA788D" w14:paraId="6F85B00B" w14:textId="77777777" w:rsidTr="004410DA">
        <w:trPr>
          <w:trHeight w:val="70"/>
        </w:trPr>
        <w:tc>
          <w:tcPr>
            <w:tcW w:w="522" w:type="dxa"/>
            <w:vAlign w:val="center"/>
          </w:tcPr>
          <w:p w14:paraId="75AD3F4F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721" w:type="dxa"/>
          </w:tcPr>
          <w:p w14:paraId="1262B350" w14:textId="622EAFB5" w:rsidR="00DA4E9B" w:rsidRPr="00CA788D" w:rsidRDefault="00DA4E9B" w:rsidP="00DA4E9B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Bezskokowa regulacja prędkości pasa</w:t>
            </w:r>
          </w:p>
        </w:tc>
      </w:tr>
      <w:tr w:rsidR="00DA4E9B" w:rsidRPr="00CA788D" w14:paraId="70220CD5" w14:textId="77777777" w:rsidTr="004410DA">
        <w:trPr>
          <w:trHeight w:val="70"/>
        </w:trPr>
        <w:tc>
          <w:tcPr>
            <w:tcW w:w="522" w:type="dxa"/>
            <w:vAlign w:val="center"/>
          </w:tcPr>
          <w:p w14:paraId="76BF87BC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</w:tcPr>
          <w:p w14:paraId="2CC72D4F" w14:textId="34178FA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Zakres nachylenia: 0 – 25 %</w:t>
            </w:r>
          </w:p>
        </w:tc>
      </w:tr>
      <w:tr w:rsidR="00DA4E9B" w:rsidRPr="00CA788D" w14:paraId="042CC3F6" w14:textId="77777777" w:rsidTr="004410DA">
        <w:trPr>
          <w:trHeight w:val="70"/>
        </w:trPr>
        <w:tc>
          <w:tcPr>
            <w:tcW w:w="522" w:type="dxa"/>
            <w:vAlign w:val="center"/>
          </w:tcPr>
          <w:p w14:paraId="65533F1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</w:tcPr>
          <w:p w14:paraId="45A91F90" w14:textId="06EF4F98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 xml:space="preserve">Przyrost nachylenia:0.5 % </w:t>
            </w:r>
          </w:p>
        </w:tc>
      </w:tr>
      <w:tr w:rsidR="00DA4E9B" w:rsidRPr="00CA788D" w14:paraId="686ACC41" w14:textId="77777777" w:rsidTr="004410DA">
        <w:trPr>
          <w:trHeight w:val="70"/>
        </w:trPr>
        <w:tc>
          <w:tcPr>
            <w:tcW w:w="522" w:type="dxa"/>
            <w:vAlign w:val="center"/>
          </w:tcPr>
          <w:p w14:paraId="44667661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</w:tcPr>
          <w:p w14:paraId="29D8420E" w14:textId="25CD1DBD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Bezskokowa regulacja kata nachylenia bieżni</w:t>
            </w:r>
          </w:p>
        </w:tc>
      </w:tr>
      <w:tr w:rsidR="00DA4E9B" w:rsidRPr="00CA788D" w14:paraId="2EBB6BD3" w14:textId="77777777" w:rsidTr="004410DA">
        <w:trPr>
          <w:trHeight w:val="70"/>
        </w:trPr>
        <w:tc>
          <w:tcPr>
            <w:tcW w:w="522" w:type="dxa"/>
            <w:vAlign w:val="center"/>
          </w:tcPr>
          <w:p w14:paraId="642ACA27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</w:tcPr>
          <w:p w14:paraId="589A33A0" w14:textId="48FA92E2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Bieżnia wyposażona w kółka jezdne</w:t>
            </w:r>
          </w:p>
        </w:tc>
      </w:tr>
      <w:tr w:rsidR="00DA4E9B" w:rsidRPr="00CA788D" w14:paraId="128E780D" w14:textId="77777777" w:rsidTr="004410DA">
        <w:trPr>
          <w:trHeight w:val="70"/>
        </w:trPr>
        <w:tc>
          <w:tcPr>
            <w:tcW w:w="522" w:type="dxa"/>
            <w:vAlign w:val="center"/>
          </w:tcPr>
          <w:p w14:paraId="67244A4D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</w:tcPr>
          <w:p w14:paraId="76436534" w14:textId="4FE1BCE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Zasilanie jednofazowe 230V</w:t>
            </w:r>
          </w:p>
        </w:tc>
      </w:tr>
      <w:tr w:rsidR="00DA4E9B" w:rsidRPr="00CA788D" w14:paraId="27DDE703" w14:textId="77777777" w:rsidTr="004410DA">
        <w:trPr>
          <w:trHeight w:val="70"/>
        </w:trPr>
        <w:tc>
          <w:tcPr>
            <w:tcW w:w="522" w:type="dxa"/>
            <w:vAlign w:val="center"/>
          </w:tcPr>
          <w:p w14:paraId="7EA03D72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</w:tcPr>
          <w:p w14:paraId="221974E4" w14:textId="77777777" w:rsidR="00DA4E9B" w:rsidRPr="00CA788D" w:rsidRDefault="00DA4E9B" w:rsidP="00DA4E9B">
            <w:pPr>
              <w:rPr>
                <w:rFonts w:ascii="Cambria Math" w:eastAsia="SimSun" w:hAnsi="Cambria Math" w:cs="Calibri"/>
              </w:rPr>
            </w:pPr>
            <w:r w:rsidRPr="00CA788D">
              <w:rPr>
                <w:rFonts w:ascii="Cambria Math" w:eastAsia="SimSun" w:hAnsi="Cambria Math" w:cs="Calibri"/>
              </w:rPr>
              <w:t>Silnik pasa bieżni:</w:t>
            </w:r>
          </w:p>
          <w:p w14:paraId="64623D7E" w14:textId="45A6096C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Asynchroniczny min. 2 KM</w:t>
            </w:r>
          </w:p>
        </w:tc>
      </w:tr>
      <w:tr w:rsidR="00DA4E9B" w:rsidRPr="00CA788D" w14:paraId="2B0E6128" w14:textId="77777777" w:rsidTr="004410DA">
        <w:trPr>
          <w:trHeight w:val="70"/>
        </w:trPr>
        <w:tc>
          <w:tcPr>
            <w:tcW w:w="522" w:type="dxa"/>
            <w:vAlign w:val="center"/>
          </w:tcPr>
          <w:p w14:paraId="06F42893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</w:tcPr>
          <w:p w14:paraId="5FC531A5" w14:textId="0DC44FBA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eastAsia="SimSun" w:hAnsi="Cambria Math" w:cs="Calibri"/>
              </w:rPr>
              <w:t>Dwa fizyczne przyciski zatrzymania awaryjnego</w:t>
            </w:r>
          </w:p>
        </w:tc>
      </w:tr>
      <w:tr w:rsidR="00DA4E9B" w:rsidRPr="00CA788D" w14:paraId="1E66F086" w14:textId="77777777" w:rsidTr="004410DA">
        <w:trPr>
          <w:trHeight w:val="70"/>
        </w:trPr>
        <w:tc>
          <w:tcPr>
            <w:tcW w:w="522" w:type="dxa"/>
            <w:vAlign w:val="center"/>
          </w:tcPr>
          <w:p w14:paraId="61B209AE" w14:textId="77777777" w:rsidR="00DA4E9B" w:rsidRPr="00CA788D" w:rsidRDefault="00DA4E9B" w:rsidP="00DA4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CA788D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</w:tcPr>
          <w:p w14:paraId="062A435D" w14:textId="3F333DBB" w:rsidR="00DA4E9B" w:rsidRPr="00CA788D" w:rsidRDefault="00DA4E9B" w:rsidP="00DA4E9B">
            <w:pPr>
              <w:rPr>
                <w:rFonts w:ascii="Cambria Math" w:hAnsi="Cambria Math" w:cs="Calibri"/>
                <w:color w:val="000000"/>
              </w:rPr>
            </w:pPr>
            <w:r w:rsidRPr="00CA788D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</w:tr>
    </w:tbl>
    <w:p w14:paraId="6E25FED2" w14:textId="77777777" w:rsidR="00DA647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42ADBCB1" w14:textId="77777777" w:rsidR="00DA647D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1E2CBCA0" w14:textId="77777777" w:rsidR="00DA647D" w:rsidRPr="005E49FE" w:rsidRDefault="00DA647D" w:rsidP="00DA647D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354D164D" w14:textId="77777777" w:rsidR="00DA647D" w:rsidRPr="005E49FE" w:rsidRDefault="00DA647D" w:rsidP="00DA647D">
      <w:pPr>
        <w:rPr>
          <w:rFonts w:ascii="Cambria Math" w:hAnsi="Cambria Math"/>
        </w:rPr>
      </w:pP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974B78"/>
    <w:multiLevelType w:val="hybridMultilevel"/>
    <w:tmpl w:val="1B0E4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5"/>
  </w:num>
  <w:num w:numId="3" w16cid:durableId="1301837356">
    <w:abstractNumId w:val="6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590433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7326F"/>
    <w:rsid w:val="00382CBE"/>
    <w:rsid w:val="003A058D"/>
    <w:rsid w:val="0042643D"/>
    <w:rsid w:val="00426741"/>
    <w:rsid w:val="004435C3"/>
    <w:rsid w:val="00444BB4"/>
    <w:rsid w:val="004B26E8"/>
    <w:rsid w:val="00506228"/>
    <w:rsid w:val="0051673A"/>
    <w:rsid w:val="00596D2E"/>
    <w:rsid w:val="005E49FE"/>
    <w:rsid w:val="005F22D2"/>
    <w:rsid w:val="00691509"/>
    <w:rsid w:val="006A3A0C"/>
    <w:rsid w:val="006A51D7"/>
    <w:rsid w:val="0079073F"/>
    <w:rsid w:val="007D3DEA"/>
    <w:rsid w:val="007F6398"/>
    <w:rsid w:val="00880A93"/>
    <w:rsid w:val="00881B16"/>
    <w:rsid w:val="008914CD"/>
    <w:rsid w:val="00923707"/>
    <w:rsid w:val="009C3A1F"/>
    <w:rsid w:val="00A253BB"/>
    <w:rsid w:val="00A84D8C"/>
    <w:rsid w:val="00AA31C0"/>
    <w:rsid w:val="00B41036"/>
    <w:rsid w:val="00B7696F"/>
    <w:rsid w:val="00CA788D"/>
    <w:rsid w:val="00D10354"/>
    <w:rsid w:val="00DA4E9B"/>
    <w:rsid w:val="00DA647D"/>
    <w:rsid w:val="00DD4E16"/>
    <w:rsid w:val="00E72930"/>
    <w:rsid w:val="00EB2FBD"/>
    <w:rsid w:val="00F06370"/>
    <w:rsid w:val="00F6484F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2545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7</cp:revision>
  <dcterms:created xsi:type="dcterms:W3CDTF">2026-03-31T07:42:00Z</dcterms:created>
  <dcterms:modified xsi:type="dcterms:W3CDTF">2026-04-01T07:25:00Z</dcterms:modified>
</cp:coreProperties>
</file>